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Latinx Methane Sign-On Letter Social </w:t>
      </w:r>
    </w:p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for Groups Who Signed On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We partnered with 22 other Latino organizations to send @EPAAWheeler a clear message: stop your reckless attack on commonsense standards that #CutMethane and keep our communities safe.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.@EPAAWheeler’s reckless rollback of commonsense standards that #CutMethane will hurt the health of Latino families – that’s why we partnered with 22 other organizations to tell him this is UNACCEPTABLE.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Spanish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Nos aliamos con otras 22 organizaciones latinxs para mandarle un mensaje claro a @EPAAWheeler: deja de atacar los estándares de metano que protegen a nuestras comunidades. #CutMethane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Dado que la reversión de los estándares de metano propuesta por @EPAAWheeler afectarán a nuestras familias, nos hemos aliado con otras 22 organizaciones latinxs para comunicarle que esto es INACEPTABLE. #CutMethane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0C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[TAG] Andrew Wheeler’s reckless rollback of commonsense standards that #CutMethane will hurt the health of Latino families – that’s why we partnered with 22 other organizations to tell him this is UNACCEPTABLE.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We partnered with 22 other Latino organizations to send [TAG] Andrew Wheeler a clear message: stop your reckless attack on commonsense standards that #CutMethane and keep our communities safe.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Spanish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Dado que la reversión de los estándares de metano propuesta por [TAG] Andrew Wheeler afectarán a nuestras familias, nos hemos aliado con otras 22 organizaciones latinxs para comunicarle que esto es INACEPTABLE. #CutMethane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Nos aliamos con otras 22 organizaciones latinxs para mandarle un mensaje claro a [TAG] Andrew Wheeler: deja de atacar los estándares de metano que protegen a nuestras comunidades. #CutMethane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General Social 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23 </w:t>
      </w:r>
      <w:r w:rsidDel="00000000" w:rsidR="00000000" w:rsidRPr="00000000">
        <w:rPr>
          <w:rtl w:val="0"/>
        </w:rPr>
        <w:t xml:space="preserve">Latino organizations just gave @EPAAWheeler a clear mandate: stop attacking commonsense standards that #CutMethane and keep our communities safe.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Earth to @EPAAWheeler: when 23 Latinx organizations tell you to stop your rollback of commonsense standards that #CutMethane, you should listen.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.@EPAAWheeler - #ItsTime to listen to the Latinx communities that will be hit first and worst by your reckless rollback of commonsense standards that #CutMethane.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READ: 23 organizations outline why @EPAAWheeler’s rollback of commonsense standards that #CutMethane is a direct attack on Latino communities.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.@EPAAWheeler - your rollback of commonsense standards that #CutMethane is literally the exact opposite of what the majority of Latinx voters in AZ, CA, FL, TX, NV</w:t>
      </w:r>
      <w:r w:rsidDel="00000000" w:rsidR="00000000" w:rsidRPr="00000000">
        <w:rPr>
          <w:color w:val="1f497d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 across the country </w:t>
      </w:r>
      <w:r w:rsidDel="00000000" w:rsidR="00000000" w:rsidRPr="00000000">
        <w:rPr>
          <w:rtl w:val="0"/>
        </w:rPr>
        <w:t xml:space="preserve">want. (via @LatinoDecisions)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.@EPAAWheeler – since you obviously didn’t read the @LatinoDecisions poll, 23 Latinx organizations gave you a summary: Latinos want an @EPA Administrator who will #ActOnClimate.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As of 2015, almost 2 million Latino individuals lived within a half mile of an oil and gas facility. @EPAAWheeler’s reckless rollback of commonsense standards that #CutMethane will put them directly in harm’s way.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.@EPAAWheeler’s reckless rollback of standards that #CutMethane will hurt the health of Latino families – that’s why 23 Latinx organizations just told him this is UNACCEPTABLE.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Spanish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23 organizaciones latinxs le exhortaron a @EPAAWheeler que dejara de atacar los estándares de metano que reducen la contaminación y protegen a nuestras comunidades. #CutMethane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Tierra llamando a @EPAAWheeler: cuando 23 organizaciones latinxs te piden abandonar esfuerzos para eliminar los estándares de metano, escúchalos. #CutMethane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.@EPAAWheeler - #EsHora de prestarle atención a las comunidades latinas que serán primordial y más severamente afectadas si logras revertir los estándares de metano. #CutMethane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LEE ESTO: 23 organizaciones señalan por qué la reversión de los estándares de metano propuesta por @EPAAWheeler es un ataque directo a la comunidad latinx. #CutMethane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.@EPAAWheeler: revertir los estándares de metano es exactamente contrario a lo que la mayoría de los votantes latinxs en AZ, CA, FL, TX, NV</w:t>
      </w:r>
      <w:r w:rsidDel="00000000" w:rsidR="00000000" w:rsidRPr="00000000">
        <w:rPr>
          <w:rtl w:val="0"/>
        </w:rPr>
        <w:t xml:space="preserve"> y el país quieren según encuesta de @LatinoDecisions. #CutMethane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.@EPAAWheeler – ya que está claro que no has leído la encuesta de @LatinoDecisions, 23 organizaciones latinxs te la resumieron: la comunidad quiere un administrador de la @EPA que tome #acciónclimática.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En el 2015, casi 2M de latinos vivían al menos a ½ milla de una instalación operando con combustibles fósiles y gas natural. Si @EPAAWheeler revierte los estándares de metano, serán directamente afectados. #CutMethane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La iniciativa de @EPAAWheeler en revertir los estándares de metano afectarán nuestras familias. Por eso 23 organizaciones latinxs le comunicaron que esto es INACEPTABLE. #CutMethane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Follow Up Tweet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Stand up for Latino communities by telling @EPAAWheeler to STOP his attack on commonsense standards that #CutMethane. 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https://bit.ly/2zYouCv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Stand in solidarity with the Latinx community by telling @EPAAWheeler his attack on commonsense standards that #CutMethane is UNACCEPTABLE.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https://bit.ly/2zYouCv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Raise your voice to protect our families before it’s too late. </w:t>
      </w: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https://bit.ly/2zYouCv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Stand up for #CleanAir4Kids today. </w:t>
      </w: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https://bit.ly/2zYouCv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Protect the health of our families by speaking out in support of common sense standards that #CutMethane today! </w:t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https://bit.ly/2zYouCv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Spanish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Defiende a nuestra comunidad diciéndole a @EPAAWheeler que deje de atacar los estándares de metano. #CutMethane </w:t>
      </w: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https://bit.ly/2zYouCv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Únete en solidaridad con la comunidad latinx diciéndole a @EPAAWheeler que su ataque a los estándares de metano es INACEPTABLE. #CutMethane </w:t>
      </w: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https://bit.ly/2zYouCv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Alza tu voz para proteger nuestras familias antes de que sea muy tarde. #CutMethane </w:t>
      </w: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https://bit.ly/2zYouCv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Apoyemos hoy #CleanAir4Kids. </w:t>
      </w: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https://bit.ly/2zYouCv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¡Protege la salud de nuestras familias expresando tu apoyo por los estándares de metano hoy! #CutMethane </w:t>
      </w: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https://bit.ly/2zYouCv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23 Latino organizations just gave </w:t>
      </w:r>
      <w:r w:rsidDel="00000000" w:rsidR="00000000" w:rsidRPr="00000000">
        <w:rPr>
          <w:rtl w:val="0"/>
        </w:rPr>
        <w:t xml:space="preserve">[TAG] Andrew Wheeler a clear mandate: stop attacking commonsense standards that #CutMethane and keep our communities safe. </w:t>
      </w: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[TAG] Andrew Wheeler – #ItsTime to listen to the Latinx communities that will be hit first and worst by your reckless rollback of commonsense standards that #CutMethane. </w:t>
      </w: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READ: 23 organizations outline why [TAG] Andrew Wheeler’s rollback of commonsense standards that #CutMethane is a direct attack on Latino communities. </w:t>
      </w: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Spanish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23 organizaciones latinxs le exhortaron a [TAG] Wheeler que dejara de atacar los estándares de metano que reducen la contaminación y protegen a nuestras comunidades. #CutMethane </w:t>
      </w: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[TAG] Andrew Wheeler – #EsHora de prestarle atención a las comunidades latinas que serán primordial y más severamente afectadas si logras revertir los estándares de metano. #CutMethane </w:t>
      </w: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LEE ESTO: 23 organizaciones señalan por qué la reversión de los estándares de metano propuesta por [TAG] Andrew Wheeler es un ataque directo a la comunidad latinx. #CutMethane </w:t>
      </w: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https://bit.ly/2Et6SCI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bit.ly/2Et6SCI" TargetMode="External"/><Relationship Id="rId20" Type="http://schemas.openxmlformats.org/officeDocument/2006/relationships/hyperlink" Target="https://bit.ly/2Et6SCI" TargetMode="External"/><Relationship Id="rId42" Type="http://schemas.openxmlformats.org/officeDocument/2006/relationships/hyperlink" Target="https://bit.ly/2Et6SCI" TargetMode="External"/><Relationship Id="rId41" Type="http://schemas.openxmlformats.org/officeDocument/2006/relationships/hyperlink" Target="https://bit.ly/2Et6SCI" TargetMode="External"/><Relationship Id="rId22" Type="http://schemas.openxmlformats.org/officeDocument/2006/relationships/hyperlink" Target="https://bit.ly/2Et6SCI" TargetMode="External"/><Relationship Id="rId44" Type="http://schemas.openxmlformats.org/officeDocument/2006/relationships/hyperlink" Target="https://bit.ly/2Et6SCI" TargetMode="External"/><Relationship Id="rId21" Type="http://schemas.openxmlformats.org/officeDocument/2006/relationships/hyperlink" Target="https://bit.ly/2Et6SCI" TargetMode="External"/><Relationship Id="rId43" Type="http://schemas.openxmlformats.org/officeDocument/2006/relationships/hyperlink" Target="https://bit.ly/2Et6SCI" TargetMode="External"/><Relationship Id="rId24" Type="http://schemas.openxmlformats.org/officeDocument/2006/relationships/hyperlink" Target="https://bit.ly/2Et6SCI" TargetMode="External"/><Relationship Id="rId23" Type="http://schemas.openxmlformats.org/officeDocument/2006/relationships/hyperlink" Target="https://bit.ly/2Et6SCI" TargetMode="External"/><Relationship Id="rId45" Type="http://schemas.openxmlformats.org/officeDocument/2006/relationships/hyperlink" Target="https://bit.ly/2Et6SC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t.ly/2Et6SCI" TargetMode="External"/><Relationship Id="rId26" Type="http://schemas.openxmlformats.org/officeDocument/2006/relationships/hyperlink" Target="https://bit.ly/2Et6SCI" TargetMode="External"/><Relationship Id="rId25" Type="http://schemas.openxmlformats.org/officeDocument/2006/relationships/hyperlink" Target="https://bit.ly/2Et6SCI" TargetMode="External"/><Relationship Id="rId28" Type="http://schemas.openxmlformats.org/officeDocument/2006/relationships/hyperlink" Target="https://bit.ly/2Et6SCI" TargetMode="External"/><Relationship Id="rId27" Type="http://schemas.openxmlformats.org/officeDocument/2006/relationships/hyperlink" Target="https://bit.ly/2Et6SCI" TargetMode="External"/><Relationship Id="rId5" Type="http://schemas.openxmlformats.org/officeDocument/2006/relationships/styles" Target="styles.xml"/><Relationship Id="rId6" Type="http://schemas.openxmlformats.org/officeDocument/2006/relationships/hyperlink" Target="https://bit.ly/2Et6SCI" TargetMode="External"/><Relationship Id="rId29" Type="http://schemas.openxmlformats.org/officeDocument/2006/relationships/hyperlink" Target="https://bit.ly/2Et6SCI" TargetMode="External"/><Relationship Id="rId7" Type="http://schemas.openxmlformats.org/officeDocument/2006/relationships/hyperlink" Target="https://bit.ly/2Et6SCI" TargetMode="External"/><Relationship Id="rId8" Type="http://schemas.openxmlformats.org/officeDocument/2006/relationships/hyperlink" Target="https://bit.ly/2Et6SCI" TargetMode="External"/><Relationship Id="rId31" Type="http://schemas.openxmlformats.org/officeDocument/2006/relationships/hyperlink" Target="https://bit.ly/2zYouCv" TargetMode="External"/><Relationship Id="rId30" Type="http://schemas.openxmlformats.org/officeDocument/2006/relationships/hyperlink" Target="https://bit.ly/2zYouCv" TargetMode="External"/><Relationship Id="rId11" Type="http://schemas.openxmlformats.org/officeDocument/2006/relationships/hyperlink" Target="https://bit.ly/2Et6SCI" TargetMode="External"/><Relationship Id="rId33" Type="http://schemas.openxmlformats.org/officeDocument/2006/relationships/hyperlink" Target="https://bit.ly/2zYouCv" TargetMode="External"/><Relationship Id="rId10" Type="http://schemas.openxmlformats.org/officeDocument/2006/relationships/hyperlink" Target="https://bit.ly/2Et6SCI" TargetMode="External"/><Relationship Id="rId32" Type="http://schemas.openxmlformats.org/officeDocument/2006/relationships/hyperlink" Target="https://bit.ly/2zYouCv" TargetMode="External"/><Relationship Id="rId13" Type="http://schemas.openxmlformats.org/officeDocument/2006/relationships/hyperlink" Target="https://bit.ly/2Et6SCI" TargetMode="External"/><Relationship Id="rId35" Type="http://schemas.openxmlformats.org/officeDocument/2006/relationships/hyperlink" Target="https://bit.ly/2zYouCv" TargetMode="External"/><Relationship Id="rId12" Type="http://schemas.openxmlformats.org/officeDocument/2006/relationships/hyperlink" Target="https://bit.ly/2Et6SCI" TargetMode="External"/><Relationship Id="rId34" Type="http://schemas.openxmlformats.org/officeDocument/2006/relationships/hyperlink" Target="https://bit.ly/2zYouCv" TargetMode="External"/><Relationship Id="rId15" Type="http://schemas.openxmlformats.org/officeDocument/2006/relationships/hyperlink" Target="https://bit.ly/2Et6SCI" TargetMode="External"/><Relationship Id="rId37" Type="http://schemas.openxmlformats.org/officeDocument/2006/relationships/hyperlink" Target="https://bit.ly/2zYouCv" TargetMode="External"/><Relationship Id="rId14" Type="http://schemas.openxmlformats.org/officeDocument/2006/relationships/hyperlink" Target="https://bit.ly/2Et6SCI" TargetMode="External"/><Relationship Id="rId36" Type="http://schemas.openxmlformats.org/officeDocument/2006/relationships/hyperlink" Target="https://bit.ly/2zYouCv" TargetMode="External"/><Relationship Id="rId17" Type="http://schemas.openxmlformats.org/officeDocument/2006/relationships/hyperlink" Target="https://bit.ly/2Et6SCI" TargetMode="External"/><Relationship Id="rId39" Type="http://schemas.openxmlformats.org/officeDocument/2006/relationships/hyperlink" Target="https://bit.ly/2zYouCv" TargetMode="External"/><Relationship Id="rId16" Type="http://schemas.openxmlformats.org/officeDocument/2006/relationships/hyperlink" Target="https://bit.ly/2Et6SCI" TargetMode="External"/><Relationship Id="rId38" Type="http://schemas.openxmlformats.org/officeDocument/2006/relationships/hyperlink" Target="https://bit.ly/2zYouCv" TargetMode="External"/><Relationship Id="rId19" Type="http://schemas.openxmlformats.org/officeDocument/2006/relationships/hyperlink" Target="https://bit.ly/2Et6SCI" TargetMode="External"/><Relationship Id="rId18" Type="http://schemas.openxmlformats.org/officeDocument/2006/relationships/hyperlink" Target="https://bit.ly/2Et6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