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2.8 Climate Friday Materials </w:t>
      </w:r>
    </w:p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Hashtags: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#ClimateFriday, #CleanerCars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High-res graphics: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Clean Cars &amp; Labor Solidarity 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 Need #CleanerCars Built in the U.S. (Petition Push)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Suggested Petition Links: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UAW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ActOnClimate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Email Template: </w:t>
      </w:r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https://bit.ly/2SFR9ak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Make no mistake – our communities cannot afford more layoffs by major automakers. We need #CleanerCars built in the U.S. Raise your voice today: [LINK] #ClimateFriday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Let’s be clear: #CleanerCars should mean living wage jobs, healthier kids, and a strong economy. Demand clean, American-made cars today: [LINK] #ClimateFriday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American innovation: demand clean cars built in America today: [LINK] #CleanerCars #ClimateFriday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Recent layoffs by major automakers make one thing clear: we need clean cars and we need them built in the U.S. Raise your voice to support American workers today: [LINK] #CleanerCars #ClimateFriday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Recent plant closures by major automakers are UNACCEPTABLE. Stand in solidarity with @UAW and support clean, American-made cars today: [LINK] #CleanerCars #ClimateFriday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#CleanerCars aren't just good for jobs – they also support American innovation and keep our families healthier. Demand clean, American-made cars today: [LINK] #ClimateFriday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 Need #CleanerCars Built in the U.S. (General)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#CleanerCars spur innovation, bolster our economy, and catalyze American job growth. By investing in building clean cars in the U.S., we’re investing in our future.</w:t>
      </w:r>
      <w:hyperlink r:id="rId10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#ClimateFriday </w:t>
      </w:r>
      <w:r w:rsidDel="00000000" w:rsidR="00000000" w:rsidRPr="00000000">
        <w:fldChar w:fldCharType="begin"/>
        <w:instrText xml:space="preserve"> HYPERLINK "https://www.detroitnews.com/story/opinion/2019/01/18/clean-american-cars-can-drive-auto-innovation/2582904002/"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https://www.detroitnews.com/story/opinion/2019/01/18/clean-american-cars-can-drive-auto-innovation/2582904002/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Clean, American-made cars aren’t just good for workers - they also help families save thousands at the gas pump every year. Building better, cleaner, more fuel-efficient cars is good for our health and wallets. #CleanerCars #ClimateFriday</w:t>
      </w:r>
      <w:hyperlink r:id="rId11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"https://www.detroitnews.com/story/opinion/2019/01/18/clean-american-cars-can-drive-auto-innovation/2582904002/"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https://www.detroitnews.com/story/opinion/2019/01/18/clean-american-cars-can-drive-auto-innovation/2582904002/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Make no mistake – our communities can’t afford more layoffs by major automakers. We need #CleanerCars and we need them built in the U.S. #ClimateFriday </w:t>
      </w:r>
      <w:r w:rsidDel="00000000" w:rsidR="00000000" w:rsidRPr="00000000">
        <w:fldChar w:fldCharType="begin"/>
        <w:instrText xml:space="preserve"> HYPERLINK "https://www.detroitnews.com/story/opinion/2019/01/18/clean-american-cars-can-drive-auto-innovation/2582904002/"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https://www.detroitnews.com/story/opinion/2019/01/18/clean-american-cars-can-drive-auto-innovation/2582904002/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support #CleanerCars because I believe [STATE DEMONYM]s deserve good jobs, clean air, and a strong economy. #ClimateFriday </w:t>
      </w:r>
      <w:hyperlink r:id="rId12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https://www.detroitnews.com/story/opinion/2019/01/18/clean-american-cars-can-drive-auto-innovation/2582904002/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ind w:left="0" w:firstLine="0"/>
        <w:rPr>
          <w:rFonts w:ascii="Calibri" w:cs="Calibri" w:eastAsia="Calibri" w:hAnsi="Calibri"/>
          <w:b w:val="1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Acting EPA Administrator Andrew Wheeler &amp; NHTSA Deputy Administrator Heidi King’s Attack On #CleanerCars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rFonts w:ascii="Calibri" w:cs="Calibri" w:eastAsia="Calibri" w:hAnsi="Calibri"/>
          <w:b w:val="1"/>
          <w:color w:val="11111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Big Oil’s Insidious Involvement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line="306" w:lineRule="auto"/>
        <w:ind w:left="720" w:hanging="360"/>
        <w:rPr>
          <w:rFonts w:ascii="Calibri" w:cs="Calibri" w:eastAsia="Calibri" w:hAnsi="Calibri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READ: Big Oil spent months greasing the @realDonaldTrump administration for a #CleanerCars rollback that forces consumers to spend more at the gas pump. #ClimateFriday </w:t>
      </w:r>
      <w:r w:rsidDel="00000000" w:rsidR="00000000" w:rsidRPr="00000000">
        <w:fldChar w:fldCharType="begin"/>
        <w:instrText xml:space="preserve"> HYPERLINK "https://nyti.ms/2Bi5oXS"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6611cc"/>
          <w:highlight w:val="white"/>
          <w:u w:val="single"/>
          <w:rtl w:val="0"/>
        </w:rPr>
        <w:t xml:space="preserve">https://nyti.ms/2Bi5oXS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="306" w:lineRule="auto"/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READ: blockbuster @Nytimes investigation exposes Big Oil’s secret campaign to push @EPAAWheeler and @NHTSAgov Deputy Administrator Heidi King’s dangerous #CleanerCars rollback. #ClimateFriday </w:t>
      </w:r>
      <w:r w:rsidDel="00000000" w:rsidR="00000000" w:rsidRPr="00000000">
        <w:fldChar w:fldCharType="begin"/>
        <w:instrText xml:space="preserve"> HYPERLINK "https://nyti.ms/2Bi5oXS"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6611cc"/>
          <w:highlight w:val="white"/>
          <w:u w:val="single"/>
          <w:rtl w:val="0"/>
        </w:rPr>
        <w:t xml:space="preserve">https://nyti.ms/2Bi5oXS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="306" w:lineRule="auto"/>
        <w:ind w:left="720" w:hanging="360"/>
        <w:rPr>
          <w:rFonts w:ascii="Calibri" w:cs="Calibri" w:eastAsia="Calibri" w:hAnsi="Calibri"/>
          <w:color w:val="111111"/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6611cc"/>
          <w:highlight w:val="white"/>
          <w:rtl w:val="0"/>
        </w:rPr>
        <w:t xml:space="preserve">.@SenatorCarper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 on Big Oil’s insidious attempt to roll back #CleanerCars standards: “If… successful, the outcome will be a blow to the auto industry, consumers, and our environment.” #ClimateFriday </w:t>
      </w:r>
      <w:r w:rsidDel="00000000" w:rsidR="00000000" w:rsidRPr="00000000">
        <w:fldChar w:fldCharType="begin"/>
        <w:instrText xml:space="preserve"> HYPERLINK "https://nyti.ms/2Bi5oXS"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6611cc"/>
          <w:highlight w:val="white"/>
          <w:u w:val="single"/>
          <w:rtl w:val="0"/>
        </w:rPr>
        <w:t xml:space="preserve">https://nyti.ms/2Bi5oXS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="306" w:lineRule="auto"/>
        <w:ind w:left="720" w:hanging="360"/>
        <w:rPr>
          <w:rFonts w:ascii="Calibri" w:cs="Calibri" w:eastAsia="Calibri" w:hAnsi="Calibri"/>
          <w:color w:val="111111"/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6611cc"/>
          <w:highlight w:val="white"/>
          <w:rtl w:val="0"/>
        </w:rPr>
        <w:t xml:space="preserve">.@realDonaldTrump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didn’t drain the swamp, he added oil. #CleanerCars </w:t>
      </w:r>
      <w:r w:rsidDel="00000000" w:rsidR="00000000" w:rsidRPr="00000000">
        <w:fldChar w:fldCharType="begin"/>
        <w:instrText xml:space="preserve"> HYPERLINK "https://nyti.ms/2Bi5oXS"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highlight w:val="white"/>
          <w:u w:val="single"/>
          <w:rtl w:val="0"/>
        </w:rPr>
        <w:t xml:space="preserve">https://nyti.ms/2Bi5oXS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="306" w:lineRule="auto"/>
        <w:ind w:left="720" w:hanging="360"/>
        <w:rPr>
          <w:rFonts w:ascii="Calibri" w:cs="Calibri" w:eastAsia="Calibri" w:hAnsi="Calibri"/>
          <w:color w:val="111111"/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READ: The #CleanerCars rollback is a ploy by Big Oil to squeeze every penny they can out of consumers at the expense of our health and economic security. #ClimateFriday </w:t>
      </w:r>
      <w:r w:rsidDel="00000000" w:rsidR="00000000" w:rsidRPr="00000000">
        <w:fldChar w:fldCharType="begin"/>
        <w:instrText xml:space="preserve"> HYPERLINK "https://nyti.ms/2Bi5oXS"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highlight w:val="white"/>
          <w:u w:val="single"/>
          <w:rtl w:val="0"/>
        </w:rPr>
        <w:t xml:space="preserve">https://nyti.ms/2Bi5oXS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00" w:before="0" w:beforeAutospacing="0" w:line="306" w:lineRule="auto"/>
        <w:ind w:left="720" w:hanging="360"/>
        <w:rPr>
          <w:rFonts w:ascii="Calibri" w:cs="Calibri" w:eastAsia="Calibri" w:hAnsi="Calibri"/>
          <w:color w:val="111111"/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UNACCEPTABLE: @EPAAWheeler would rather follow Big Oil’s ploy to slash vital #CleanerCars standards than recommendations to #ActOnClimate outlined by actual scientists in the #NCA4. 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#ClimateFriday </w:t>
      </w:r>
      <w:hyperlink r:id="rId13">
        <w:r w:rsidDel="00000000" w:rsidR="00000000" w:rsidRPr="00000000">
          <w:rPr>
            <w:rFonts w:ascii="Calibri" w:cs="Calibri" w:eastAsia="Calibri" w:hAnsi="Calibri"/>
            <w:color w:val="6611cc"/>
            <w:highlight w:val="white"/>
            <w:u w:val="single"/>
            <w:rtl w:val="0"/>
          </w:rPr>
          <w:t xml:space="preserve">https://nyti.ms/2Bi5oXS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200" w:line="30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State Authority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240" w:line="255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Ronald Reagan fought for states’ authority to protect their residents from dangerous tailpipe pollution. @realDonaldTrump, @EPAAWheeler, and @NHTSAgov Deputy Administrator Heidi King want to take this authority away. #CleanerCars #ClimateFriday </w:t>
      </w:r>
      <w:r w:rsidDel="00000000" w:rsidR="00000000" w:rsidRPr="00000000">
        <w:fldChar w:fldCharType="begin"/>
        <w:instrText xml:space="preserve"> HYPERLINK "https://wapo.st/2NXROxy"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6611cc"/>
          <w:u w:val="single"/>
          <w:rtl w:val="0"/>
        </w:rPr>
        <w:t xml:space="preserve">https://wapo.st/2NXROxy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0" w:beforeAutospacing="0" w:line="255" w:lineRule="auto"/>
        <w:ind w:left="720" w:hanging="360"/>
        <w:rPr>
          <w:sz w:val="22"/>
          <w:szCs w:val="22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6611cc"/>
          <w:rtl w:val="0"/>
        </w:rPr>
        <w:t xml:space="preserve">.@realDonaldTrump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@EPAAWheeler, and @NHTSAgov Deputy Administrator Heidi King are attacking states’ authority to protect their residents from tailpipe pollution. We need #CleanerCars. #ClimateFriday  </w:t>
      </w:r>
      <w:hyperlink r:id="rId14">
        <w:r w:rsidDel="00000000" w:rsidR="00000000" w:rsidRPr="00000000">
          <w:rPr>
            <w:rFonts w:ascii="Calibri" w:cs="Calibri" w:eastAsia="Calibri" w:hAnsi="Calibri"/>
            <w:color w:val="6611cc"/>
            <w:u w:val="single"/>
            <w:rtl w:val="0"/>
          </w:rPr>
          <w:t xml:space="preserve">https://wapo.st/2NXROxy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="255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Public Health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line="306" w:lineRule="auto"/>
        <w:ind w:left="720" w:hanging="360"/>
        <w:rPr>
          <w:rFonts w:ascii="Calibri" w:cs="Calibri" w:eastAsia="Calibri" w:hAnsi="Calibri"/>
          <w:color w:val="1155cc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Communities of color already face disproportionate health problems from pollution. @EPAAWheeler and @NHTSAgov Deputy Administrator Heidi King’s #CleanerCars rollback will make things even worse.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#ClimateFriday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https://bit.ly/2sWezJV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.@EPAAWheeler’s attack on #CleanerCars standards is especially harmful to communities of color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who suffer disproportionately from air pollution. We must #StopWheeler to keep our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communities safe.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#ClimateFriday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https://bit.ly/2sWezJV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"https://bit.ly/2NFRHuk"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04.8" w:lineRule="auto"/>
        <w:ind w:left="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04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04.8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Climate Change </w:t>
      </w:r>
    </w:p>
    <w:p w:rsidR="00000000" w:rsidDel="00000000" w:rsidP="00000000" w:rsidRDefault="00000000" w:rsidRPr="00000000" w14:paraId="00000029">
      <w:pPr>
        <w:spacing w:line="304.8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line="304.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UNACCEPTABLE: @EPAAWheeler and @NHTSAgov Deputy Administrator Heidi King want to dismantle the best policy we have on the books to fight climate change. We need #CleanerCars. #ActOnClimate #ClimateFriday </w:t>
      </w:r>
      <w:r w:rsidDel="00000000" w:rsidR="00000000" w:rsidRPr="00000000">
        <w:fldChar w:fldCharType="begin"/>
        <w:instrText xml:space="preserve"> HYPERLINK "https://bit.ly/2wpc6Mv"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https://bit.ly/2wpc6Mv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spacing w:line="304.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#CleanerCars standards are our best shot at addressing the climate change that puts our communities at risk. #ActOnClimate #ClimateFriday </w:t>
      </w:r>
      <w:hyperlink r:id="rId1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https://bit.ly/2wpc6Mv</w:t>
        </w:r>
      </w:hyperlink>
      <w:r w:rsidDel="00000000" w:rsidR="00000000" w:rsidRPr="00000000">
        <w:fldChar w:fldCharType="begin"/>
        <w:instrText xml:space="preserve"> HYPERLINK "https://wapo.st/2PbVsFs"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National Security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Military officials know that climate change is a threat to our national security. We must continue to reduce carbon pollution with #CleanerCars standards to protect our country. #ClimateSecurity #ClimateFriday</w:t>
      </w:r>
      <w:hyperlink r:id="rId18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https://bit.ly/2NlH1l3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#CleanerCars standards help protect our country. By reducing carbon pollution and our dependence on oil, these protections can significantly improve our national security. #ClimateSecurity #ClimateFriday </w:t>
      </w:r>
      <w:hyperlink r:id="rId20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"https://bit.ly/2mAPyRd"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https://bit.ly/2mAPyRd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#Cleanercars standards improve the health of our families and economy by making us less reliant on dirty oil. #ClimateSecurity #ClimateFriday </w:t>
      </w:r>
      <w:hyperlink r:id="rId21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"https://bit.ly/2mAPyRd"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https://bit.ly/2mAPyRd</w:t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Calibri" w:cs="Calibri" w:eastAsia="Calibri" w:hAnsi="Calibri"/>
          <w:color w:val="1155cc"/>
          <w:highlight w:val="white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"https://bit.ly/2mAPyRd"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Consumer Choice</w:t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#CleanerCars protections don’t limit consumer choice; they expand it.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 </w:t>
      </w:r>
      <w:r w:rsidDel="00000000" w:rsidR="00000000" w:rsidRPr="00000000">
        <w:fldChar w:fldCharType="begin"/>
        <w:instrText xml:space="preserve"> HYPERLINK "https://bit.ly/2MLEAEd"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highlight w:val="white"/>
          <w:u w:val="single"/>
          <w:rtl w:val="0"/>
        </w:rPr>
        <w:t xml:space="preserve">https://bit.ly/2MLEAEd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#CleanerCars standards maximize consumer choice – ensuring fuel efficient options no matter what kind of car, SUV, or truck you need.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</w:t>
      </w:r>
      <w:hyperlink r:id="rId22">
        <w:r w:rsidDel="00000000" w:rsidR="00000000" w:rsidRPr="00000000">
          <w:rPr>
            <w:rFonts w:ascii="Calibri" w:cs="Calibri" w:eastAsia="Calibri" w:hAnsi="Calibri"/>
            <w:color w:val="222222"/>
            <w:highlight w:val="white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"https://bit.ly/2MLEAEd"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highlight w:val="white"/>
          <w:u w:val="single"/>
          <w:rtl w:val="0"/>
        </w:rPr>
        <w:t xml:space="preserve">https://bit.ly/2MLEAEd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Rolling back #CleanerCars standards wouldn’t benefit American consumers – it would force families to spend more money at the gas pump.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</w:t>
      </w:r>
      <w:r w:rsidDel="00000000" w:rsidR="00000000" w:rsidRPr="00000000">
        <w:rPr>
          <w:rFonts w:ascii="Calibri" w:cs="Calibri" w:eastAsia="Calibri" w:hAnsi="Calibri"/>
          <w:color w:val="1155cc"/>
          <w:highlight w:val="white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"https://bit.ly/2MLEAEd"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highlight w:val="white"/>
          <w:u w:val="single"/>
          <w:rtl w:val="0"/>
        </w:rPr>
        <w:t xml:space="preserve">https://bit.ly/2MLEAEd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Safety </w:t>
      </w:r>
    </w:p>
    <w:p w:rsidR="00000000" w:rsidDel="00000000" w:rsidP="00000000" w:rsidRDefault="00000000" w:rsidRPr="00000000" w14:paraId="00000039">
      <w:pPr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Earth to @EPAAWheeler: when @EPA career scientists and staff are telling you that your #CleanerCars rollback is “detrimental to safety, rather than beneficial,” you should listen.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 </w:t>
      </w:r>
      <w:r w:rsidDel="00000000" w:rsidR="00000000" w:rsidRPr="00000000">
        <w:fldChar w:fldCharType="begin"/>
        <w:instrText xml:space="preserve"> HYPERLINK "https://bloom.bg/2nFkGji"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https://bloom.bg/2nFkGji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before="0" w:line="304.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.@EPA scientists on the #CleanerCars rollback: the “proposed standards are detrimental to safety, rather than beneficial.” Hear that, @EPAAWheeler?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 </w:t>
      </w:r>
      <w:r w:rsidDel="00000000" w:rsidR="00000000" w:rsidRPr="00000000">
        <w:fldChar w:fldCharType="begin"/>
        <w:instrText xml:space="preserve"> HYPERLINK "https://bloom.bg/2nFkGji"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https://bloom.bg/2nFkGji</w:t>
      </w:r>
    </w:p>
    <w:p w:rsidR="00000000" w:rsidDel="00000000" w:rsidP="00000000" w:rsidRDefault="00000000" w:rsidRPr="00000000" w14:paraId="0000003C">
      <w:pPr>
        <w:spacing w:after="0" w:before="0" w:line="304.8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"https://bit.ly/2NFRHuk"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="240" w:lineRule="auto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it.ly/2mAPyRd" TargetMode="External"/><Relationship Id="rId11" Type="http://schemas.openxmlformats.org/officeDocument/2006/relationships/hyperlink" Target="https://www.detroitnews.com/story/opinion/2019/01/18/clean-american-cars-can-drive-auto-innovation/2582904002/" TargetMode="External"/><Relationship Id="rId22" Type="http://schemas.openxmlformats.org/officeDocument/2006/relationships/hyperlink" Target="https://bit.ly/2MLEAEd" TargetMode="External"/><Relationship Id="rId10" Type="http://schemas.openxmlformats.org/officeDocument/2006/relationships/hyperlink" Target="https://www.detroitnews.com/story/opinion/2019/01/18/clean-american-cars-can-drive-auto-innovation/2582904002/" TargetMode="External"/><Relationship Id="rId21" Type="http://schemas.openxmlformats.org/officeDocument/2006/relationships/hyperlink" Target="https://bit.ly/2mAPyRd" TargetMode="External"/><Relationship Id="rId13" Type="http://schemas.openxmlformats.org/officeDocument/2006/relationships/hyperlink" Target="https://nyti.ms/2Bi5oXS" TargetMode="External"/><Relationship Id="rId12" Type="http://schemas.openxmlformats.org/officeDocument/2006/relationships/hyperlink" Target="https://www.detroitnews.com/story/opinion/2019/01/18/clean-american-cars-can-drive-auto-innovation/2582904002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2SFR9ak" TargetMode="External"/><Relationship Id="rId15" Type="http://schemas.openxmlformats.org/officeDocument/2006/relationships/hyperlink" Target="https://bit.ly/2sWezJV" TargetMode="External"/><Relationship Id="rId14" Type="http://schemas.openxmlformats.org/officeDocument/2006/relationships/hyperlink" Target="https://wapo.st/2NXROxy" TargetMode="External"/><Relationship Id="rId17" Type="http://schemas.openxmlformats.org/officeDocument/2006/relationships/hyperlink" Target="https://bit.ly/2wpc6Mv" TargetMode="External"/><Relationship Id="rId16" Type="http://schemas.openxmlformats.org/officeDocument/2006/relationships/hyperlink" Target="https://bit.ly/2sWezJV" TargetMode="External"/><Relationship Id="rId5" Type="http://schemas.openxmlformats.org/officeDocument/2006/relationships/styles" Target="styles.xml"/><Relationship Id="rId19" Type="http://schemas.openxmlformats.org/officeDocument/2006/relationships/hyperlink" Target="https://bit.ly/2NlH1l3" TargetMode="External"/><Relationship Id="rId6" Type="http://schemas.openxmlformats.org/officeDocument/2006/relationships/hyperlink" Target="http://materials.actonclimate.com/search/?q=cars&amp;search_folder=&amp;tags_include=4&amp;extensions_include=&amp;extensions_exclude=&amp;published_start=&amp;published_end=" TargetMode="External"/><Relationship Id="rId18" Type="http://schemas.openxmlformats.org/officeDocument/2006/relationships/hyperlink" Target="https://bit.ly/2NlH1l3" TargetMode="External"/><Relationship Id="rId7" Type="http://schemas.openxmlformats.org/officeDocument/2006/relationships/hyperlink" Target="https://www.writetogm.com/" TargetMode="External"/><Relationship Id="rId8" Type="http://schemas.openxmlformats.org/officeDocument/2006/relationships/hyperlink" Target="http://actonclimate.com/a/labor-solida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