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AA7A" w14:textId="77777777" w:rsidR="004A36EB" w:rsidRDefault="004A36EB" w:rsidP="004A36EB">
      <w:pPr>
        <w:rPr>
          <w:b/>
          <w:u w:val="single"/>
        </w:rPr>
      </w:pPr>
      <w:bookmarkStart w:id="0" w:name="_gjdgxs"/>
      <w:bookmarkEnd w:id="0"/>
      <w:r>
        <w:rPr>
          <w:b/>
          <w:u w:val="single"/>
        </w:rPr>
        <w:t>CAC Message Guidance: Climate Change and National Security</w:t>
      </w:r>
    </w:p>
    <w:p w14:paraId="079BBBB4" w14:textId="3611A9BE" w:rsidR="004A36EB" w:rsidRDefault="004A36EB" w:rsidP="004A36EB">
      <w:pPr>
        <w:rPr>
          <w:b/>
        </w:rPr>
      </w:pPr>
      <w:r>
        <w:rPr>
          <w:b/>
        </w:rPr>
        <w:t xml:space="preserve">March </w:t>
      </w:r>
      <w:r w:rsidR="009B566A">
        <w:rPr>
          <w:b/>
        </w:rPr>
        <w:t>13</w:t>
      </w:r>
      <w:bookmarkStart w:id="1" w:name="_GoBack"/>
      <w:bookmarkEnd w:id="1"/>
      <w:r>
        <w:rPr>
          <w:b/>
        </w:rPr>
        <w:t>, 2019</w:t>
      </w:r>
    </w:p>
    <w:p w14:paraId="7C7C9066" w14:textId="77777777" w:rsidR="004A36EB" w:rsidRDefault="004A36EB" w:rsidP="004A36EB">
      <w:pPr>
        <w:rPr>
          <w:b/>
        </w:rPr>
      </w:pPr>
    </w:p>
    <w:p w14:paraId="51BC991B" w14:textId="77777777" w:rsidR="004A36EB" w:rsidRDefault="004A36EB" w:rsidP="004A36EB">
      <w:pPr>
        <w:rPr>
          <w:b/>
        </w:rPr>
      </w:pPr>
      <w:r>
        <w:rPr>
          <w:b/>
        </w:rPr>
        <w:t xml:space="preserve">Military and national security experts have identified climate change as a pressing national security </w:t>
      </w:r>
      <w:r w:rsidR="00AD663D">
        <w:rPr>
          <w:b/>
        </w:rPr>
        <w:t>threat</w:t>
      </w:r>
      <w:r>
        <w:rPr>
          <w:b/>
        </w:rPr>
        <w:t xml:space="preserve"> that is already impacting our military readiness, increas</w:t>
      </w:r>
      <w:r w:rsidR="00AD663D">
        <w:rPr>
          <w:b/>
        </w:rPr>
        <w:t>ing</w:t>
      </w:r>
      <w:r>
        <w:rPr>
          <w:b/>
        </w:rPr>
        <w:t xml:space="preserve"> troop threats and jeopardiz</w:t>
      </w:r>
      <w:r w:rsidR="00AD663D">
        <w:rPr>
          <w:b/>
        </w:rPr>
        <w:t>ing</w:t>
      </w:r>
      <w:r>
        <w:rPr>
          <w:b/>
        </w:rPr>
        <w:t xml:space="preserve"> military installations.</w:t>
      </w:r>
      <w:r>
        <w:rPr>
          <w:b/>
          <w:bCs/>
        </w:rPr>
        <w:t xml:space="preserve"> Despite the need for urgent climate action, the Trump administration </w:t>
      </w:r>
      <w:r w:rsidR="00AD663D">
        <w:rPr>
          <w:b/>
          <w:bCs/>
        </w:rPr>
        <w:t xml:space="preserve">continues to refuse </w:t>
      </w:r>
      <w:r>
        <w:rPr>
          <w:b/>
          <w:bCs/>
        </w:rPr>
        <w:t>to move forward with solutions to protect our troops and our national security</w:t>
      </w:r>
      <w:r w:rsidR="00AD663D">
        <w:rPr>
          <w:b/>
          <w:bCs/>
        </w:rPr>
        <w:t xml:space="preserve"> from the threat of climate change</w:t>
      </w:r>
      <w:r>
        <w:rPr>
          <w:b/>
          <w:bCs/>
        </w:rPr>
        <w:t xml:space="preserve">. </w:t>
      </w:r>
      <w:r>
        <w:rPr>
          <w:b/>
        </w:rPr>
        <w:br/>
      </w:r>
    </w:p>
    <w:p w14:paraId="4B4A8AFB" w14:textId="2B43B538" w:rsidR="004A36EB" w:rsidRDefault="004A36EB" w:rsidP="004A36EB">
      <w:pPr>
        <w:rPr>
          <w:b/>
        </w:rPr>
      </w:pPr>
      <w:r>
        <w:rPr>
          <w:b/>
        </w:rPr>
        <w:t xml:space="preserve">The Trump </w:t>
      </w:r>
      <w:r w:rsidR="00B15B96">
        <w:rPr>
          <w:b/>
        </w:rPr>
        <w:t xml:space="preserve">administration’s </w:t>
      </w:r>
      <w:r>
        <w:rPr>
          <w:b/>
        </w:rPr>
        <w:t>proposed National Security Council panel to undermine climate science is opposed by national security experts of all political stripes.</w:t>
      </w:r>
    </w:p>
    <w:p w14:paraId="05C2A7CA" w14:textId="77777777" w:rsidR="004A36EB" w:rsidRDefault="004A36EB" w:rsidP="004A36EB">
      <w:pPr>
        <w:rPr>
          <w:b/>
        </w:rPr>
      </w:pPr>
    </w:p>
    <w:p w14:paraId="17AB9361" w14:textId="5F8BE961" w:rsidR="004A36EB" w:rsidRDefault="004A36EB" w:rsidP="004A36EB">
      <w:pPr>
        <w:pStyle w:val="ListParagraph"/>
        <w:numPr>
          <w:ilvl w:val="0"/>
          <w:numId w:val="1"/>
        </w:numPr>
      </w:pPr>
      <w:r>
        <w:t xml:space="preserve">The Trump </w:t>
      </w:r>
      <w:r w:rsidR="00B15B96">
        <w:t xml:space="preserve">administration </w:t>
      </w:r>
      <w:r>
        <w:t xml:space="preserve">has announced plans to use the National Security Council to create an “adversarial” group to </w:t>
      </w:r>
      <w:hyperlink r:id="rId5" w:history="1">
        <w:r>
          <w:rPr>
            <w:rStyle w:val="Hyperlink"/>
          </w:rPr>
          <w:t>undermine</w:t>
        </w:r>
      </w:hyperlink>
      <w:r>
        <w:t xml:space="preserve"> the science that informs national defense planning and intelligence threat assessments on climate change. </w:t>
      </w:r>
      <w:r w:rsidR="00AD663D">
        <w:t>Military and national security leaders from across the political spectrum oppose this plan.</w:t>
      </w:r>
    </w:p>
    <w:p w14:paraId="2C419D0C" w14:textId="77777777" w:rsidR="004A36EB" w:rsidRDefault="004A36EB" w:rsidP="004A36EB">
      <w:pPr>
        <w:pStyle w:val="ListParagraph"/>
        <w:numPr>
          <w:ilvl w:val="0"/>
          <w:numId w:val="1"/>
        </w:numPr>
      </w:pPr>
      <w:r>
        <w:t xml:space="preserve">In an extraordinary rebuke, a group of 58 senior retired military and national security experts </w:t>
      </w:r>
      <w:hyperlink r:id="rId6" w:history="1">
        <w:r>
          <w:rPr>
            <w:rStyle w:val="Hyperlink"/>
          </w:rPr>
          <w:t>signed a letter</w:t>
        </w:r>
      </w:hyperlink>
      <w:r>
        <w:t xml:space="preserve"> denouncing the Trump NSC plan to form “a committee to dispute and undermine military and intelligence judgments on the threat posed by climate change.”</w:t>
      </w:r>
    </w:p>
    <w:p w14:paraId="6C32A0A9" w14:textId="77777777" w:rsidR="004A36EB" w:rsidRDefault="004A36EB" w:rsidP="004A36EB">
      <w:pPr>
        <w:pStyle w:val="ListParagraph"/>
        <w:numPr>
          <w:ilvl w:val="1"/>
          <w:numId w:val="1"/>
        </w:numPr>
      </w:pPr>
      <w:r>
        <w:t xml:space="preserve">The signers include former secretaries of state and defense (John Kerry and Chuck Hagel) former combatant commanders (such as Admiral Locklear and General McChrystal), former intelligence leaders (such as Greg </w:t>
      </w:r>
      <w:proofErr w:type="spellStart"/>
      <w:r>
        <w:t>Treverton</w:t>
      </w:r>
      <w:proofErr w:type="spellEnd"/>
      <w:r>
        <w:t>, past Chair of the National Intelligence Council) and other senior military and national security officials that served in Republican and Democratic administrations stretching back to President Eisenhower.</w:t>
      </w:r>
    </w:p>
    <w:p w14:paraId="59A98420" w14:textId="15850562" w:rsidR="004A36EB" w:rsidRDefault="004A36EB" w:rsidP="009B566A">
      <w:pPr>
        <w:pStyle w:val="ListParagraph"/>
        <w:numPr>
          <w:ilvl w:val="0"/>
          <w:numId w:val="1"/>
        </w:numPr>
      </w:pPr>
      <w:r>
        <w:t xml:space="preserve">The experts warn against inserting politics into national security, including “second-guessing the scientific sources used to assess the threat, such as the rigorously peer-reviewed National Climate Assessment, and applying that to national security policy.  Imposing a political test on reports issued by the science </w:t>
      </w:r>
      <w:proofErr w:type="gramStart"/>
      <w:r>
        <w:t>agencies, and</w:t>
      </w:r>
      <w:proofErr w:type="gramEnd"/>
      <w:r>
        <w:t xml:space="preserve"> forcing a blind spot onto the national security assessments that depend on them, will erode our national security.”</w:t>
      </w:r>
    </w:p>
    <w:p w14:paraId="573EB855" w14:textId="2B2C3D98" w:rsidR="004A36EB" w:rsidRDefault="004A36EB" w:rsidP="004A36EB">
      <w:pPr>
        <w:pStyle w:val="ListParagraph"/>
        <w:numPr>
          <w:ilvl w:val="0"/>
          <w:numId w:val="1"/>
        </w:numPr>
      </w:pPr>
      <w:r>
        <w:t xml:space="preserve">The Trump </w:t>
      </w:r>
      <w:r w:rsidR="00B15B96">
        <w:t xml:space="preserve">administration’s </w:t>
      </w:r>
      <w:r>
        <w:t>deep denial of climate science is a threat to our national security.</w:t>
      </w:r>
      <w:r w:rsidR="00AD663D">
        <w:t xml:space="preserve"> Their refusal to act puts imperils our troops, our military installations and our security. </w:t>
      </w:r>
      <w:r>
        <w:t xml:space="preserve"> </w:t>
      </w:r>
    </w:p>
    <w:p w14:paraId="1C32869F" w14:textId="77777777" w:rsidR="004A36EB" w:rsidRDefault="004A36EB" w:rsidP="004A36EB"/>
    <w:p w14:paraId="59635142" w14:textId="77777777" w:rsidR="004A36EB" w:rsidRDefault="004A36EB" w:rsidP="004A36EB">
      <w:pPr>
        <w:rPr>
          <w:b/>
        </w:rPr>
      </w:pPr>
      <w:r>
        <w:rPr>
          <w:b/>
        </w:rPr>
        <w:t>Climate Change as a national security threat isn’t a new idea. The four previous administrations have acknowledged the threat to our national security from climate change.</w:t>
      </w:r>
    </w:p>
    <w:p w14:paraId="52314677" w14:textId="77777777" w:rsidR="004A36EB" w:rsidRDefault="004A36EB" w:rsidP="004A36EB">
      <w:pPr>
        <w:rPr>
          <w:b/>
        </w:rPr>
      </w:pPr>
    </w:p>
    <w:p w14:paraId="476915E0" w14:textId="77777777" w:rsidR="004A36EB" w:rsidRDefault="004A36EB" w:rsidP="004A36EB">
      <w:pPr>
        <w:numPr>
          <w:ilvl w:val="0"/>
          <w:numId w:val="2"/>
        </w:numPr>
        <w:contextualSpacing/>
      </w:pPr>
      <w:r>
        <w:t xml:space="preserve">Since 2010, the Department of Defense (DoD) has released </w:t>
      </w:r>
      <w:commentRangeStart w:id="2"/>
      <w:r>
        <w:t xml:space="preserve">multiple </w:t>
      </w:r>
      <w:hyperlink r:id="rId7" w:history="1">
        <w:r>
          <w:rPr>
            <w:rStyle w:val="Hyperlink"/>
          </w:rPr>
          <w:t>reports</w:t>
        </w:r>
      </w:hyperlink>
      <w:r>
        <w:t xml:space="preserve"> </w:t>
      </w:r>
      <w:commentRangeEnd w:id="2"/>
      <w:r w:rsidR="00B15B96">
        <w:rPr>
          <w:rStyle w:val="CommentReference"/>
        </w:rPr>
        <w:commentReference w:id="2"/>
      </w:r>
      <w:r>
        <w:t xml:space="preserve">– including the last two Quadrennial Defense Reviews – confirming the urgent threat of climate change to our national security. Even Former DoD Secretary James Mattis </w:t>
      </w:r>
      <w:hyperlink r:id="rId11" w:history="1">
        <w:r>
          <w:rPr>
            <w:rStyle w:val="Hyperlink"/>
          </w:rPr>
          <w:t>confirmed</w:t>
        </w:r>
      </w:hyperlink>
      <w:r>
        <w:t xml:space="preserve"> during his tenure that climate change is a pressing national security issue. Director of National Intelligence Dan Coates has also </w:t>
      </w:r>
      <w:hyperlink r:id="rId12" w:history="1">
        <w:r>
          <w:rPr>
            <w:rStyle w:val="Hyperlink"/>
          </w:rPr>
          <w:t>reported</w:t>
        </w:r>
      </w:hyperlink>
      <w:r>
        <w:t xml:space="preserve"> that climate change would increase the risk of interstate tension in several countries throughout the Middle East and parts of Africa. </w:t>
      </w:r>
    </w:p>
    <w:p w14:paraId="257919A1" w14:textId="77777777" w:rsidR="004A36EB" w:rsidRDefault="004A36EB" w:rsidP="004A36EB">
      <w:pPr>
        <w:pStyle w:val="ListParagraph"/>
        <w:numPr>
          <w:ilvl w:val="0"/>
          <w:numId w:val="3"/>
        </w:numPr>
      </w:pPr>
      <w:r>
        <w:t xml:space="preserve">The National Security Community has long understood climate change to be a threat multiplier. In 1991, President George H.W. Bush’s administration assessed in its National Security Strategy that threats such as climate change were “already contributing to political conflict. </w:t>
      </w:r>
    </w:p>
    <w:p w14:paraId="31D8F481" w14:textId="77777777" w:rsidR="004A36EB" w:rsidRDefault="004A36EB" w:rsidP="004A36EB">
      <w:pPr>
        <w:pStyle w:val="ListParagraph"/>
        <w:numPr>
          <w:ilvl w:val="0"/>
          <w:numId w:val="3"/>
        </w:numPr>
      </w:pPr>
      <w:r>
        <w:t xml:space="preserve">The DoD’s 2014 Climate Change Adaptation Roadmap also found that climate change “has the potential to exacerbate many of the challenges we are dealing with today – from infectious </w:t>
      </w:r>
      <w:r>
        <w:lastRenderedPageBreak/>
        <w:t>disease to terrorism.” This point is mirrored by experts in the intelligence community, including the military advisory board at CNA.</w:t>
      </w:r>
    </w:p>
    <w:p w14:paraId="6B28C97C" w14:textId="77777777" w:rsidR="004A36EB" w:rsidRDefault="004A36EB" w:rsidP="004A36EB">
      <w:pPr>
        <w:ind w:left="720"/>
      </w:pPr>
    </w:p>
    <w:p w14:paraId="16C684F9" w14:textId="77777777" w:rsidR="004A36EB" w:rsidRDefault="004A36EB" w:rsidP="004A36EB">
      <w:pPr>
        <w:rPr>
          <w:b/>
        </w:rPr>
      </w:pPr>
      <w:r>
        <w:rPr>
          <w:b/>
        </w:rPr>
        <w:t>Climate Change is having a tangible impact on US national security and military readiness.</w:t>
      </w:r>
    </w:p>
    <w:p w14:paraId="58E7FFB9" w14:textId="77777777" w:rsidR="004A36EB" w:rsidRDefault="004A36EB" w:rsidP="004A36EB">
      <w:pPr>
        <w:ind w:left="720"/>
        <w:contextualSpacing/>
      </w:pPr>
    </w:p>
    <w:p w14:paraId="574A500C" w14:textId="77777777" w:rsidR="004A36EB" w:rsidRDefault="004A36EB" w:rsidP="004A36EB">
      <w:pPr>
        <w:numPr>
          <w:ilvl w:val="0"/>
          <w:numId w:val="2"/>
        </w:numPr>
        <w:contextualSpacing/>
      </w:pPr>
      <w:r>
        <w:t>Two-thirds of U.S. military installations analyzed by the Pentagon are currently at risk of flooding, drought or wildfires linked directly to climate change, according to </w:t>
      </w:r>
      <w:hyperlink r:id="rId13" w:tgtFrame="_blank" w:history="1">
        <w:r>
          <w:rPr>
            <w:rStyle w:val="Hyperlink"/>
          </w:rPr>
          <w:t>a 2019 report</w:t>
        </w:r>
      </w:hyperlink>
      <w:r>
        <w:t> from the Defense Department. That number jumps even higher when future vulnerabilities are taken into consideration.</w:t>
      </w:r>
    </w:p>
    <w:p w14:paraId="58EDAF27" w14:textId="77777777" w:rsidR="004A36EB" w:rsidRDefault="004A36EB" w:rsidP="004A36EB">
      <w:pPr>
        <w:numPr>
          <w:ilvl w:val="0"/>
          <w:numId w:val="2"/>
        </w:numPr>
        <w:contextualSpacing/>
      </w:pPr>
      <w:r>
        <w:t xml:space="preserve">Climate change is already costing the DoD significant amounts of </w:t>
      </w:r>
      <w:hyperlink r:id="rId14" w:history="1">
        <w:r>
          <w:rPr>
            <w:rStyle w:val="Hyperlink"/>
          </w:rPr>
          <w:t>taxpayer resources</w:t>
        </w:r>
      </w:hyperlink>
      <w:r>
        <w:t xml:space="preserve"> and impacting military readiness:</w:t>
      </w:r>
    </w:p>
    <w:p w14:paraId="3165605B" w14:textId="77777777" w:rsidR="004A36EB" w:rsidRDefault="004A36EB" w:rsidP="004A36EB">
      <w:pPr>
        <w:numPr>
          <w:ilvl w:val="0"/>
          <w:numId w:val="4"/>
        </w:numPr>
        <w:contextualSpacing/>
      </w:pPr>
      <w:r>
        <w:t xml:space="preserve">Hurricane Michael and the destruction of Tyndall Air Force Base will cost the Air Force over $5 billion to rebuild. </w:t>
      </w:r>
    </w:p>
    <w:p w14:paraId="192E6032" w14:textId="77777777" w:rsidR="004A36EB" w:rsidRDefault="004A36EB" w:rsidP="004A36EB">
      <w:pPr>
        <w:numPr>
          <w:ilvl w:val="0"/>
          <w:numId w:val="4"/>
        </w:numPr>
        <w:contextualSpacing/>
      </w:pPr>
      <w:r>
        <w:t xml:space="preserve">The damage from Hurricane Florence will cost the Marine Corps roughly $3.7 billion to rebuild Camp Lejeune. </w:t>
      </w:r>
    </w:p>
    <w:p w14:paraId="232D2F8A" w14:textId="77777777" w:rsidR="004A36EB" w:rsidRDefault="004A36EB" w:rsidP="004A36EB">
      <w:pPr>
        <w:numPr>
          <w:ilvl w:val="0"/>
          <w:numId w:val="4"/>
        </w:numPr>
        <w:contextualSpacing/>
      </w:pPr>
      <w:r>
        <w:t>Three named storms in 2017 cost the Department over $1.7 billion in infrastructure repairs alone.</w:t>
      </w:r>
    </w:p>
    <w:p w14:paraId="17857EA7" w14:textId="77777777" w:rsidR="004A36EB" w:rsidRDefault="004A36EB" w:rsidP="004A36EB">
      <w:pPr>
        <w:numPr>
          <w:ilvl w:val="0"/>
          <w:numId w:val="4"/>
        </w:numPr>
        <w:contextualSpacing/>
      </w:pPr>
      <w:r>
        <w:t xml:space="preserve">Virginia’s Norfolk Naval Base already floods 10 times a year, and </w:t>
      </w:r>
      <w:hyperlink r:id="rId15" w:history="1">
        <w:r>
          <w:rPr>
            <w:rStyle w:val="Hyperlink"/>
          </w:rPr>
          <w:t>rising sea levels</w:t>
        </w:r>
      </w:hyperlink>
      <w:r>
        <w:t xml:space="preserve"> fueled by climate change will dramatically worsen this chronic flooding.</w:t>
      </w:r>
    </w:p>
    <w:p w14:paraId="77588503" w14:textId="77777777" w:rsidR="004A36EB" w:rsidRDefault="004A36EB" w:rsidP="004A36EB">
      <w:pPr>
        <w:numPr>
          <w:ilvl w:val="0"/>
          <w:numId w:val="4"/>
        </w:numPr>
        <w:contextualSpacing/>
      </w:pPr>
      <w:r>
        <w:t xml:space="preserve">Soldiers at Fort Carson </w:t>
      </w:r>
      <w:hyperlink r:id="rId16" w:history="1">
        <w:r>
          <w:rPr>
            <w:rStyle w:val="Hyperlink"/>
          </w:rPr>
          <w:t>can’t train with live ammunition</w:t>
        </w:r>
      </w:hyperlink>
      <w:r>
        <w:t xml:space="preserve"> due to the increased wildfire risk further exacerbated by climate change. </w:t>
      </w:r>
    </w:p>
    <w:p w14:paraId="19F3B4B6" w14:textId="77777777" w:rsidR="004A36EB" w:rsidRDefault="004A36EB" w:rsidP="004A36EB">
      <w:pPr>
        <w:numPr>
          <w:ilvl w:val="0"/>
          <w:numId w:val="4"/>
        </w:numPr>
        <w:contextualSpacing/>
      </w:pPr>
      <w:r>
        <w:t xml:space="preserve">Melting permafrost and coastal erosion are </w:t>
      </w:r>
      <w:hyperlink r:id="rId17" w:history="1">
        <w:r>
          <w:rPr>
            <w:rStyle w:val="Hyperlink"/>
          </w:rPr>
          <w:t>causing the ground to crumble</w:t>
        </w:r>
      </w:hyperlink>
      <w:r>
        <w:t xml:space="preserve"> beneath the DoD’s long-range radar stations in Alaska – threatening to take the facilities out of operation altogether. </w:t>
      </w:r>
    </w:p>
    <w:p w14:paraId="35685DE5" w14:textId="77777777" w:rsidR="004A36EB" w:rsidRDefault="004A36EB" w:rsidP="004A36EB"/>
    <w:p w14:paraId="7FE6E15F" w14:textId="77777777" w:rsidR="004A36EB" w:rsidRDefault="004A36EB" w:rsidP="004A36EB">
      <w:pPr>
        <w:rPr>
          <w:b/>
        </w:rPr>
      </w:pPr>
      <w:r>
        <w:rPr>
          <w:b/>
        </w:rPr>
        <w:t>Climate Change will fuel conflicts and increase threats to US national Security.</w:t>
      </w:r>
    </w:p>
    <w:p w14:paraId="5760E8C7" w14:textId="77777777" w:rsidR="004A36EB" w:rsidRDefault="004A36EB" w:rsidP="004A36EB">
      <w:pPr>
        <w:rPr>
          <w:b/>
        </w:rPr>
      </w:pPr>
      <w:r>
        <w:rPr>
          <w:b/>
        </w:rPr>
        <w:t xml:space="preserve"> </w:t>
      </w:r>
    </w:p>
    <w:p w14:paraId="3BCF1075" w14:textId="77777777" w:rsidR="004A36EB" w:rsidRDefault="004A36EB" w:rsidP="004A36EB">
      <w:pPr>
        <w:pStyle w:val="ListParagraph"/>
        <w:numPr>
          <w:ilvl w:val="0"/>
          <w:numId w:val="5"/>
        </w:numPr>
      </w:pPr>
      <w:r>
        <w:t xml:space="preserve">The Pentagon says that climate change could also fuel conflict around the world with droughts, floods, and other natural disasters undermining already-fragile governments and creating avenues for extremist ideologies and conditions that foster terrorism. </w:t>
      </w:r>
    </w:p>
    <w:p w14:paraId="11B71D24" w14:textId="77777777" w:rsidR="004A36EB" w:rsidRDefault="004A36EB" w:rsidP="004A36EB">
      <w:pPr>
        <w:pStyle w:val="ListParagraph"/>
        <w:numPr>
          <w:ilvl w:val="1"/>
          <w:numId w:val="5"/>
        </w:numPr>
      </w:pPr>
      <w:r>
        <w:t xml:space="preserve">For example, the International Institute for Counter-Terrorism </w:t>
      </w:r>
      <w:hyperlink r:id="rId18" w:anchor="gsc.tab=0" w:history="1">
        <w:r>
          <w:rPr>
            <w:rStyle w:val="Hyperlink"/>
          </w:rPr>
          <w:t>found</w:t>
        </w:r>
      </w:hyperlink>
      <w:r>
        <w:t xml:space="preserve"> that Nigeria’s inability to address the country’s severe drought helped create the volatility that Boko Haram exploited to kidnap hundreds of innocent girls. </w:t>
      </w:r>
    </w:p>
    <w:p w14:paraId="38E5B03E" w14:textId="77777777" w:rsidR="004A36EB" w:rsidRDefault="004A36EB" w:rsidP="004A36EB">
      <w:pPr>
        <w:pStyle w:val="ListParagraph"/>
        <w:numPr>
          <w:ilvl w:val="1"/>
          <w:numId w:val="5"/>
        </w:numPr>
      </w:pPr>
      <w:r>
        <w:t xml:space="preserve">Anticipated droughts throughout the Middle East and parts of Asia – including the </w:t>
      </w:r>
      <w:hyperlink r:id="rId19" w:history="1">
        <w:r>
          <w:rPr>
            <w:rStyle w:val="Hyperlink"/>
          </w:rPr>
          <w:t>Nile Basin</w:t>
        </w:r>
      </w:hyperlink>
      <w:r>
        <w:t xml:space="preserve">, </w:t>
      </w:r>
      <w:hyperlink r:id="rId20" w:history="1">
        <w:r>
          <w:rPr>
            <w:rStyle w:val="Hyperlink"/>
          </w:rPr>
          <w:t>Indus River</w:t>
        </w:r>
      </w:hyperlink>
      <w:r>
        <w:t xml:space="preserve"> and </w:t>
      </w:r>
      <w:hyperlink r:id="rId21" w:history="1">
        <w:r>
          <w:rPr>
            <w:rStyle w:val="Hyperlink"/>
          </w:rPr>
          <w:t>Mekong River</w:t>
        </w:r>
      </w:hyperlink>
      <w:r>
        <w:t xml:space="preserve"> – have already led to heightened tensions. </w:t>
      </w:r>
    </w:p>
    <w:p w14:paraId="5EA6FCE9" w14:textId="77777777" w:rsidR="004A36EB" w:rsidRDefault="004A36EB" w:rsidP="004A36EB">
      <w:pPr>
        <w:pStyle w:val="ListParagraph"/>
        <w:numPr>
          <w:ilvl w:val="0"/>
          <w:numId w:val="5"/>
        </w:numPr>
      </w:pPr>
      <w:r>
        <w:t xml:space="preserve">Foreign competitors – including China and Russia – are already </w:t>
      </w:r>
      <w:hyperlink r:id="rId22" w:history="1">
        <w:r>
          <w:rPr>
            <w:rStyle w:val="Hyperlink"/>
          </w:rPr>
          <w:t>planning</w:t>
        </w:r>
      </w:hyperlink>
      <w:r>
        <w:t xml:space="preserve"> on establishing military and commercial infrastructure in the Arctic that could pose a threat to our assets in the region. This wouldn’t be a viable option for them if it weren’t for climate change. </w:t>
      </w:r>
    </w:p>
    <w:p w14:paraId="47414DF0" w14:textId="77777777" w:rsidR="00F13181" w:rsidRDefault="009B566A"/>
    <w:sectPr w:rsidR="00F13181" w:rsidSect="004A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had Ellwood" w:date="2019-03-13T09:36:00Z" w:initials="CE">
    <w:p w14:paraId="202C4D63" w14:textId="77777777" w:rsidR="00B15B96" w:rsidRDefault="00B15B96">
      <w:pPr>
        <w:pStyle w:val="CommentText"/>
      </w:pPr>
      <w:r>
        <w:rPr>
          <w:rStyle w:val="CommentReference"/>
        </w:rPr>
        <w:annotationRef/>
      </w:r>
      <w:r>
        <w:t>Just flagging that this link just goes to the 2014 quadrennial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2C4D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C4D63" w16cid:durableId="20334D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31B"/>
    <w:multiLevelType w:val="multilevel"/>
    <w:tmpl w:val="228840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C3B6539"/>
    <w:multiLevelType w:val="multilevel"/>
    <w:tmpl w:val="228840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3A36761"/>
    <w:multiLevelType w:val="hybridMultilevel"/>
    <w:tmpl w:val="7CC6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0AC8"/>
    <w:multiLevelType w:val="hybridMultilevel"/>
    <w:tmpl w:val="B98A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188F"/>
    <w:multiLevelType w:val="hybridMultilevel"/>
    <w:tmpl w:val="AA40DA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d Ellwood">
    <w15:presenceInfo w15:providerId="AD" w15:userId="S::cellwood@cacampaign.com::f6fb7451-bada-4932-ada9-13084a9bf6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EB"/>
    <w:rsid w:val="00137A59"/>
    <w:rsid w:val="001F4424"/>
    <w:rsid w:val="00326AFA"/>
    <w:rsid w:val="004A36EB"/>
    <w:rsid w:val="004C4C7C"/>
    <w:rsid w:val="009B566A"/>
    <w:rsid w:val="00AD663D"/>
    <w:rsid w:val="00B15B96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7E15"/>
  <w15:docId w15:val="{629DE6EA-5CD9-4E9B-BAFC-5685E8CC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E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6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5B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5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B9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9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climateandsecurity.files.wordpress.com/2019/01/sec_335_ndaa-report_effects_of_a_changing_climate_to_dod.pdf" TargetMode="External"/><Relationship Id="rId18" Type="http://schemas.openxmlformats.org/officeDocument/2006/relationships/hyperlink" Target="https://www.ict.org.il/Article/2023/climate-change-contribute-to-boko-haram-upris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casean.org/read/articles/257/Tensions-and-Prospects-Over-the-River-Mekong" TargetMode="External"/><Relationship Id="rId7" Type="http://schemas.openxmlformats.org/officeDocument/2006/relationships/hyperlink" Target="http://archive.defense.gov/pubs/2014_quadrennial_defense_review.pdf" TargetMode="External"/><Relationship Id="rId12" Type="http://schemas.openxmlformats.org/officeDocument/2006/relationships/hyperlink" Target="https://www.dni.gov/files/ODNI/documents/2019-ATA-SFR---SSCI.pdf" TargetMode="External"/><Relationship Id="rId17" Type="http://schemas.openxmlformats.org/officeDocument/2006/relationships/hyperlink" Target="https://www.npr.org/2019/02/25/697615977/how-climate-change-is-affecting-alaskas-military-radar-stati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nverpost.com/2018/03/26/fort-carson-fire-army-live-ammo/" TargetMode="External"/><Relationship Id="rId20" Type="http://schemas.openxmlformats.org/officeDocument/2006/relationships/hyperlink" Target="https://www.theguardian.com/world/2019/feb/22/india-again-threatens-to-restrict-flow-of-river-water-to-pakistan-as-tension-buil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mateandsecurity.org/letter-to-the-president-of-the-united-states-nsc-climate-panel/" TargetMode="External"/><Relationship Id="rId11" Type="http://schemas.openxmlformats.org/officeDocument/2006/relationships/hyperlink" Target="https://taskandpurpose.com/mattis-climate-change-trump" TargetMode="External"/><Relationship Id="rId24" Type="http://schemas.microsoft.com/office/2011/relationships/people" Target="people.xml"/><Relationship Id="rId5" Type="http://schemas.openxmlformats.org/officeDocument/2006/relationships/hyperlink" Target="https://www.reuters.com/article/us-usa-trump-climatechange/white-house-readies-panel-to-question-security-risks-of-climate-idUSKCN1Q92AR" TargetMode="External"/><Relationship Id="rId15" Type="http://schemas.openxmlformats.org/officeDocument/2006/relationships/hyperlink" Target="https://insideclimatenews.org/news/10252017/military-norfolk-naval-base-flooding-climate-change-sea-level-global-warming-virginia" TargetMode="Externa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s://qz.com/africa/1181318/ethiopia-egypt-sudan-and-eritrea-tensions-over-grand-ethiopian-renaissance-dam-on-nile-river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reed.senate.gov/news/releases/reed-statement-on-trump-administrations-inadequate-and-incomplete-climate-change-risk-assessment-report" TargetMode="External"/><Relationship Id="rId22" Type="http://schemas.openxmlformats.org/officeDocument/2006/relationships/hyperlink" Target="https://www.washingtonpost.com/graphics/2018/world/arctic-climate-change-military-russia-china/?utm_term=.ba835aa0ca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1314</Words>
  <Characters>6427</Characters>
  <Application>Microsoft Office Word</Application>
  <DocSecurity>0</DocSecurity>
  <Lines>153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 Martino</dc:creator>
  <cp:lastModifiedBy>Carly Coakley</cp:lastModifiedBy>
  <cp:revision>3</cp:revision>
  <dcterms:created xsi:type="dcterms:W3CDTF">2019-03-13T14:01:00Z</dcterms:created>
  <dcterms:modified xsi:type="dcterms:W3CDTF">2019-03-13T14:01:00Z</dcterms:modified>
</cp:coreProperties>
</file>