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5F9CF" w14:textId="77777777" w:rsidR="008D4D76" w:rsidRDefault="008D4D76" w:rsidP="008D4D76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3BED5623" w14:textId="77777777" w:rsidR="008D4D76" w:rsidRDefault="008D4D76" w:rsidP="008D4D76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</w:p>
    <w:p w14:paraId="1B0E51B0" w14:textId="77777777" w:rsidR="008D4D76" w:rsidRDefault="00326604" w:rsidP="008D4D76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xx, 2019</w:t>
      </w:r>
    </w:p>
    <w:p w14:paraId="0F607FAB" w14:textId="77777777" w:rsidR="008D4D76" w:rsidRPr="00AE0B81" w:rsidRDefault="008D4D76" w:rsidP="008D4D76">
      <w:pPr>
        <w:spacing w:before="33" w:after="0" w:line="240" w:lineRule="auto"/>
        <w:ind w:right="-20"/>
        <w:contextualSpacing/>
        <w:jc w:val="right"/>
        <w:rPr>
          <w:rFonts w:ascii="Times New Roman" w:eastAsia="Times New Roman" w:hAnsi="Times New Roman" w:cs="Times New Roman"/>
        </w:rPr>
      </w:pPr>
    </w:p>
    <w:p w14:paraId="040E757A" w14:textId="77777777" w:rsidR="008D4D76" w:rsidRPr="00AE0B81" w:rsidRDefault="008D4D76" w:rsidP="008D4D76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</w:p>
    <w:p w14:paraId="35C56BA5" w14:textId="31ED5BE7" w:rsidR="008D4D76" w:rsidRPr="00E50578" w:rsidRDefault="008D4D76" w:rsidP="00E50578">
      <w:pPr>
        <w:spacing w:before="33"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AE0B81">
        <w:rPr>
          <w:rFonts w:ascii="Times New Roman" w:eastAsia="Times New Roman" w:hAnsi="Times New Roman" w:cs="Times New Roman"/>
        </w:rPr>
        <w:t>Dear</w:t>
      </w:r>
      <w:r w:rsidRPr="00AE0B8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Member of Congress</w:t>
      </w:r>
      <w:r w:rsidRPr="00AE0B81">
        <w:rPr>
          <w:rFonts w:ascii="Times New Roman" w:eastAsia="Times New Roman" w:hAnsi="Times New Roman" w:cs="Times New Roman"/>
          <w:w w:val="101"/>
        </w:rPr>
        <w:t>,</w:t>
      </w:r>
    </w:p>
    <w:p w14:paraId="71BF618B" w14:textId="77777777" w:rsidR="008D4D76" w:rsidRDefault="008D4D76" w:rsidP="008D4D76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</w:p>
    <w:p w14:paraId="560E1212" w14:textId="0B0F4C0A" w:rsidR="008D4D76" w:rsidRPr="003C2408" w:rsidRDefault="008D4D76" w:rsidP="008D4D76">
      <w:pPr>
        <w:spacing w:before="9" w:after="0" w:line="240" w:lineRule="auto"/>
        <w:ind w:right="-20"/>
        <w:contextualSpacing/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 xml:space="preserve">The Clean Budget Coalition, an alliance of </w:t>
      </w:r>
      <w:r w:rsidRPr="00DE1354">
        <w:rPr>
          <w:rFonts w:ascii="Times New Roman" w:eastAsia="Times New Roman" w:hAnsi="Times New Roman" w:cs="Times New Roman"/>
          <w:spacing w:val="-2"/>
        </w:rPr>
        <w:t xml:space="preserve">labor, scientific, </w:t>
      </w:r>
      <w:r w:rsidR="001721D9">
        <w:rPr>
          <w:rFonts w:ascii="Times New Roman" w:eastAsia="Times New Roman" w:hAnsi="Times New Roman" w:cs="Times New Roman"/>
          <w:spacing w:val="-2"/>
        </w:rPr>
        <w:t xml:space="preserve">consumer, </w:t>
      </w:r>
      <w:r w:rsidRPr="00DE1354">
        <w:rPr>
          <w:rFonts w:ascii="Times New Roman" w:eastAsia="Times New Roman" w:hAnsi="Times New Roman" w:cs="Times New Roman"/>
          <w:spacing w:val="-2"/>
        </w:rPr>
        <w:t>research, good government, faith, civil rights, community, health, environmenta</w:t>
      </w:r>
      <w:r>
        <w:rPr>
          <w:rFonts w:ascii="Times New Roman" w:eastAsia="Times New Roman" w:hAnsi="Times New Roman" w:cs="Times New Roman"/>
          <w:spacing w:val="-2"/>
        </w:rPr>
        <w:t>l, and public interest groups,</w:t>
      </w:r>
      <w:r w:rsidRPr="00AE0B81">
        <w:rPr>
          <w:rFonts w:ascii="Times New Roman" w:eastAsia="Times New Roman" w:hAnsi="Times New Roman" w:cs="Times New Roman"/>
          <w:spacing w:val="-2"/>
        </w:rPr>
        <w:t xml:space="preserve"> write</w:t>
      </w:r>
      <w:r>
        <w:rPr>
          <w:rFonts w:ascii="Times New Roman" w:eastAsia="Times New Roman" w:hAnsi="Times New Roman" w:cs="Times New Roman"/>
          <w:spacing w:val="-2"/>
        </w:rPr>
        <w:t>s</w:t>
      </w:r>
      <w:r w:rsidRPr="00AE0B81">
        <w:rPr>
          <w:rFonts w:ascii="Times New Roman" w:eastAsia="Times New Roman" w:hAnsi="Times New Roman" w:cs="Times New Roman"/>
          <w:spacing w:val="-2"/>
        </w:rPr>
        <w:t xml:space="preserve"> </w:t>
      </w:r>
      <w:r w:rsidR="00222CE2">
        <w:rPr>
          <w:rFonts w:ascii="Times New Roman" w:eastAsia="Times New Roman" w:hAnsi="Times New Roman" w:cs="Times New Roman"/>
          <w:spacing w:val="-2"/>
        </w:rPr>
        <w:t xml:space="preserve">you </w:t>
      </w:r>
      <w:r w:rsidRPr="00AE0B81">
        <w:rPr>
          <w:rFonts w:ascii="Times New Roman" w:eastAsia="Times New Roman" w:hAnsi="Times New Roman" w:cs="Times New Roman"/>
          <w:spacing w:val="-2"/>
        </w:rPr>
        <w:t xml:space="preserve">to </w:t>
      </w:r>
      <w:r w:rsidR="00E50578">
        <w:rPr>
          <w:rFonts w:ascii="Times New Roman" w:eastAsia="Times New Roman" w:hAnsi="Times New Roman" w:cs="Times New Roman"/>
          <w:spacing w:val="-2"/>
        </w:rPr>
        <w:t>urge FY20 appropriations bills that are free from</w:t>
      </w:r>
      <w:r w:rsidR="00884C9B">
        <w:rPr>
          <w:rFonts w:ascii="Times New Roman" w:eastAsia="Times New Roman" w:hAnsi="Times New Roman" w:cs="Times New Roman"/>
          <w:spacing w:val="-2"/>
        </w:rPr>
        <w:t xml:space="preserve"> poison pill pol</w:t>
      </w:r>
      <w:r w:rsidR="00E50578">
        <w:rPr>
          <w:rFonts w:ascii="Times New Roman" w:eastAsia="Times New Roman" w:hAnsi="Times New Roman" w:cs="Times New Roman"/>
          <w:spacing w:val="-2"/>
        </w:rPr>
        <w:t>icy riders that harm the public.</w:t>
      </w:r>
    </w:p>
    <w:p w14:paraId="74D8310D" w14:textId="77777777" w:rsidR="008D4D76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14:paraId="24DEAADF" w14:textId="3B641EB0" w:rsidR="00F85AE2" w:rsidRPr="00AE0B81" w:rsidRDefault="00F85AE2" w:rsidP="00F85AE2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appropriations titles, package of bills, or continuing resolution</w:t>
      </w:r>
      <w:r w:rsidR="00555E0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(should that be deemed the appropriate path to continue funding the government)</w:t>
      </w:r>
      <w:r w:rsidR="00E5057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should move forward </w:t>
      </w:r>
      <w:r w:rsidR="00555E08">
        <w:rPr>
          <w:rFonts w:ascii="Times New Roman" w:hAnsi="Times New Roman" w:cs="Times New Roman"/>
        </w:rPr>
        <w:t xml:space="preserve">if they </w:t>
      </w:r>
      <w:r>
        <w:rPr>
          <w:rFonts w:ascii="Times New Roman" w:hAnsi="Times New Roman" w:cs="Times New Roman"/>
        </w:rPr>
        <w:t>contain</w:t>
      </w:r>
      <w:r w:rsidRPr="00AE0B81">
        <w:rPr>
          <w:rFonts w:ascii="Times New Roman" w:hAnsi="Times New Roman" w:cs="Times New Roman"/>
        </w:rPr>
        <w:t xml:space="preserve"> </w:t>
      </w:r>
      <w:r w:rsidR="00326604">
        <w:rPr>
          <w:rFonts w:ascii="Times New Roman" w:hAnsi="Times New Roman" w:cs="Times New Roman"/>
        </w:rPr>
        <w:t>poiso</w:t>
      </w:r>
      <w:r w:rsidR="0058340E">
        <w:rPr>
          <w:rFonts w:ascii="Times New Roman" w:hAnsi="Times New Roman" w:cs="Times New Roman"/>
        </w:rPr>
        <w:t>n pill policy riders that go against the public interest.</w:t>
      </w:r>
    </w:p>
    <w:p w14:paraId="0D4DFD43" w14:textId="77777777" w:rsidR="008D4D76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14:paraId="03F9BB6D" w14:textId="342C3099" w:rsidR="008D4D76" w:rsidRPr="00AE0B81" w:rsidRDefault="00884C9B" w:rsidP="008D4D7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Unfortunately, such poison pill riders have existed </w:t>
      </w:r>
      <w:r w:rsidR="00E50578">
        <w:rPr>
          <w:rFonts w:ascii="Times New Roman" w:hAnsi="Times New Roman" w:cs="Times New Roman"/>
        </w:rPr>
        <w:t xml:space="preserve">as favors to corporate and special interests </w:t>
      </w:r>
      <w:r>
        <w:rPr>
          <w:rFonts w:ascii="Times New Roman" w:hAnsi="Times New Roman" w:cs="Times New Roman"/>
        </w:rPr>
        <w:t>in previous appropri</w:t>
      </w:r>
      <w:r w:rsidR="00E50578">
        <w:rPr>
          <w:rFonts w:ascii="Times New Roman" w:hAnsi="Times New Roman" w:cs="Times New Roman"/>
        </w:rPr>
        <w:t>ations cycles and therefore a set of “legacy poison pills,” must</w:t>
      </w:r>
      <w:r>
        <w:rPr>
          <w:rFonts w:ascii="Times New Roman" w:hAnsi="Times New Roman" w:cs="Times New Roman"/>
        </w:rPr>
        <w:t xml:space="preserve"> be removed from the FY20 appropriations bills. </w:t>
      </w:r>
      <w:r w:rsidR="008D4D76" w:rsidRPr="00326604">
        <w:rPr>
          <w:rFonts w:ascii="Times New Roman" w:hAnsi="Times New Roman" w:cs="Times New Roman"/>
          <w:color w:val="FF0000"/>
        </w:rPr>
        <w:t xml:space="preserve"> </w:t>
      </w:r>
      <w:r w:rsidR="00222CE2">
        <w:rPr>
          <w:rFonts w:ascii="Times New Roman" w:hAnsi="Times New Roman" w:cs="Times New Roman"/>
        </w:rPr>
        <w:t>W</w:t>
      </w:r>
      <w:r w:rsidR="00F85AE2">
        <w:rPr>
          <w:rFonts w:ascii="Times New Roman" w:hAnsi="Times New Roman" w:cs="Times New Roman"/>
        </w:rPr>
        <w:t>e ask that you take that st</w:t>
      </w:r>
      <w:r>
        <w:rPr>
          <w:rFonts w:ascii="Times New Roman" w:hAnsi="Times New Roman" w:cs="Times New Roman"/>
        </w:rPr>
        <w:t>ance as Congress processes the</w:t>
      </w:r>
      <w:r w:rsidR="00F85AE2">
        <w:rPr>
          <w:rFonts w:ascii="Times New Roman" w:hAnsi="Times New Roman" w:cs="Times New Roman"/>
        </w:rPr>
        <w:t xml:space="preserve"> FY</w:t>
      </w:r>
      <w:r w:rsidR="00326604">
        <w:rPr>
          <w:rFonts w:ascii="Times New Roman" w:hAnsi="Times New Roman" w:cs="Times New Roman"/>
        </w:rPr>
        <w:t>20</w:t>
      </w:r>
      <w:r w:rsidR="00E50578">
        <w:rPr>
          <w:rFonts w:ascii="Times New Roman" w:hAnsi="Times New Roman" w:cs="Times New Roman"/>
        </w:rPr>
        <w:t xml:space="preserve"> appropriations bills—keeping out new poison pills that harm the public and removing those that have become embedded.</w:t>
      </w:r>
    </w:p>
    <w:p w14:paraId="1E97EE09" w14:textId="77777777" w:rsidR="008D4D76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14:paraId="459393E7" w14:textId="60D9F1AF" w:rsidR="008D4D76" w:rsidRPr="003C2408" w:rsidRDefault="008D4D76" w:rsidP="008D4D76">
      <w:p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Poison pill riders are unpopular and </w:t>
      </w:r>
      <w:r w:rsidR="0011586F">
        <w:rPr>
          <w:rFonts w:ascii="Times New Roman" w:hAnsi="Times New Roman" w:cs="Times New Roman"/>
        </w:rPr>
        <w:t>dangerous,</w:t>
      </w:r>
      <w:r w:rsidRPr="00AE0B81">
        <w:rPr>
          <w:rFonts w:ascii="Times New Roman" w:hAnsi="Times New Roman" w:cs="Times New Roman"/>
        </w:rPr>
        <w:t xml:space="preserve"> a</w:t>
      </w:r>
      <w:r w:rsidR="00E50578">
        <w:rPr>
          <w:rFonts w:ascii="Times New Roman" w:hAnsi="Times New Roman" w:cs="Times New Roman"/>
        </w:rPr>
        <w:t>nd the public opposes the abuse of the budget process</w:t>
      </w:r>
      <w:r w:rsidRPr="00AE0B81">
        <w:rPr>
          <w:rFonts w:ascii="Times New Roman" w:hAnsi="Times New Roman" w:cs="Times New Roman"/>
        </w:rPr>
        <w:t xml:space="preserve"> to roll back public protections. </w:t>
      </w:r>
      <w:r w:rsidR="00E50578">
        <w:rPr>
          <w:rFonts w:ascii="Times New Roman" w:hAnsi="Times New Roman" w:cs="Times New Roman"/>
        </w:rPr>
        <w:t xml:space="preserve">The budget should be funding the things that Americans care about, not undoing essential safeguards. </w:t>
      </w:r>
      <w:r w:rsidRPr="00AE0B81">
        <w:rPr>
          <w:rFonts w:ascii="Times New Roman" w:hAnsi="Times New Roman" w:cs="Times New Roman"/>
        </w:rPr>
        <w:t xml:space="preserve">The American people support policies to: </w:t>
      </w:r>
      <w:r w:rsidRPr="003C2408">
        <w:rPr>
          <w:rFonts w:ascii="Times New Roman" w:hAnsi="Times New Roman" w:cs="Times New Roman"/>
        </w:rPr>
        <w:t xml:space="preserve"> </w:t>
      </w:r>
    </w:p>
    <w:p w14:paraId="499DED71" w14:textId="77777777" w:rsidR="008D4D76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Ensure safe and healthy food and products;</w:t>
      </w:r>
    </w:p>
    <w:p w14:paraId="4AAAF0CD" w14:textId="77777777"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3C2408">
        <w:rPr>
          <w:rFonts w:ascii="Times New Roman" w:hAnsi="Times New Roman" w:cs="Times New Roman"/>
        </w:rPr>
        <w:t>Restrain Wall Street abuses</w:t>
      </w:r>
      <w:r>
        <w:rPr>
          <w:rFonts w:ascii="Times New Roman" w:hAnsi="Times New Roman" w:cs="Times New Roman"/>
        </w:rPr>
        <w:t>;</w:t>
      </w:r>
    </w:p>
    <w:p w14:paraId="1AE4BFC4" w14:textId="77777777"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Secure our air, land, water and wildlife; </w:t>
      </w:r>
    </w:p>
    <w:p w14:paraId="549D8D21" w14:textId="77777777"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Safeguard fair and safe workplaces; </w:t>
      </w:r>
    </w:p>
    <w:p w14:paraId="3B3C1D68" w14:textId="77777777"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Guard against consumer rip-offs and corporate wrongdoing;</w:t>
      </w:r>
    </w:p>
    <w:p w14:paraId="0C40E046" w14:textId="77777777"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Defend our campaign finance and election systems;</w:t>
      </w:r>
    </w:p>
    <w:p w14:paraId="2FE88777" w14:textId="77777777"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Provide access to justice and fair housing;</w:t>
      </w:r>
    </w:p>
    <w:p w14:paraId="06A1B641" w14:textId="77777777" w:rsidR="008D4D76" w:rsidRPr="00AE0B81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 xml:space="preserve">Protect </w:t>
      </w:r>
      <w:r w:rsidR="003C12F2">
        <w:rPr>
          <w:rFonts w:ascii="Times New Roman" w:hAnsi="Times New Roman" w:cs="Times New Roman"/>
        </w:rPr>
        <w:t xml:space="preserve">human and </w:t>
      </w:r>
      <w:r w:rsidRPr="00AE0B81">
        <w:rPr>
          <w:rFonts w:ascii="Times New Roman" w:hAnsi="Times New Roman" w:cs="Times New Roman"/>
        </w:rPr>
        <w:t>civil rights; and</w:t>
      </w:r>
    </w:p>
    <w:p w14:paraId="04D97CCF" w14:textId="4B300D1E" w:rsidR="008D4D76" w:rsidRPr="00222CE2" w:rsidRDefault="008D4D76" w:rsidP="008D4D76">
      <w:pPr>
        <w:pStyle w:val="ListParagraph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AE0B81">
        <w:rPr>
          <w:rFonts w:ascii="Times New Roman" w:hAnsi="Times New Roman" w:cs="Times New Roman"/>
        </w:rPr>
        <w:t>Guarantee continued access to vital health care services includi</w:t>
      </w:r>
      <w:r>
        <w:rPr>
          <w:rFonts w:ascii="Times New Roman" w:hAnsi="Times New Roman" w:cs="Times New Roman"/>
        </w:rPr>
        <w:t xml:space="preserve">ng </w:t>
      </w:r>
      <w:r w:rsidR="00555E08">
        <w:rPr>
          <w:rFonts w:ascii="Times New Roman" w:hAnsi="Times New Roman" w:cs="Times New Roman"/>
        </w:rPr>
        <w:t xml:space="preserve">comprehensive </w:t>
      </w:r>
      <w:r>
        <w:rPr>
          <w:rFonts w:ascii="Times New Roman" w:hAnsi="Times New Roman" w:cs="Times New Roman"/>
        </w:rPr>
        <w:t xml:space="preserve">reproductive health care, </w:t>
      </w:r>
      <w:r w:rsidR="0011586F">
        <w:rPr>
          <w:rFonts w:ascii="Times New Roman" w:hAnsi="Times New Roman" w:cs="Times New Roman"/>
        </w:rPr>
        <w:t>among other things.</w:t>
      </w:r>
    </w:p>
    <w:p w14:paraId="2695D696" w14:textId="5B4350F0" w:rsidR="008D4D76" w:rsidRDefault="0011586F" w:rsidP="008D4D7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public does not </w:t>
      </w:r>
      <w:r w:rsidRPr="00222CE2">
        <w:rPr>
          <w:rFonts w:ascii="Times New Roman" w:hAnsi="Times New Roman" w:cs="Times New Roman"/>
        </w:rPr>
        <w:t xml:space="preserve">support slipping </w:t>
      </w:r>
      <w:r>
        <w:rPr>
          <w:rFonts w:ascii="Times New Roman" w:hAnsi="Times New Roman" w:cs="Times New Roman"/>
        </w:rPr>
        <w:t>damaging</w:t>
      </w:r>
      <w:r w:rsidRPr="00222CE2">
        <w:rPr>
          <w:rFonts w:ascii="Times New Roman" w:hAnsi="Times New Roman" w:cs="Times New Roman"/>
        </w:rPr>
        <w:t xml:space="preserve"> </w:t>
      </w:r>
      <w:r w:rsidR="00E50578">
        <w:rPr>
          <w:rFonts w:ascii="Times New Roman" w:hAnsi="Times New Roman" w:cs="Times New Roman"/>
        </w:rPr>
        <w:t>poison pills</w:t>
      </w:r>
      <w:r w:rsidRPr="00222CE2">
        <w:rPr>
          <w:rFonts w:ascii="Times New Roman" w:hAnsi="Times New Roman" w:cs="Times New Roman"/>
        </w:rPr>
        <w:t xml:space="preserve"> into must-pass appropriations bills </w:t>
      </w:r>
      <w:r w:rsidR="00E50578">
        <w:rPr>
          <w:rFonts w:ascii="Times New Roman" w:hAnsi="Times New Roman" w:cs="Times New Roman"/>
        </w:rPr>
        <w:t xml:space="preserve">that would undo any of these protections </w:t>
      </w:r>
      <w:r w:rsidRPr="00222CE2">
        <w:rPr>
          <w:rFonts w:ascii="Times New Roman" w:hAnsi="Times New Roman" w:cs="Times New Roman"/>
        </w:rPr>
        <w:t xml:space="preserve">as a means to win </w:t>
      </w:r>
      <w:r>
        <w:rPr>
          <w:rFonts w:ascii="Times New Roman" w:hAnsi="Times New Roman" w:cs="Times New Roman"/>
        </w:rPr>
        <w:t>approval.</w:t>
      </w:r>
    </w:p>
    <w:p w14:paraId="5D55F39C" w14:textId="77777777" w:rsidR="0011586F" w:rsidRPr="003C2408" w:rsidRDefault="0011586F" w:rsidP="008D4D76">
      <w:pPr>
        <w:spacing w:line="240" w:lineRule="auto"/>
        <w:contextualSpacing/>
        <w:rPr>
          <w:rFonts w:ascii="Times New Roman" w:hAnsi="Times New Roman" w:cs="Times New Roman"/>
        </w:rPr>
      </w:pPr>
    </w:p>
    <w:p w14:paraId="456F8D93" w14:textId="136557FE" w:rsidR="00F85AE2" w:rsidRPr="00222CE2" w:rsidRDefault="00F85AE2" w:rsidP="00F85AE2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</w:rPr>
      </w:pPr>
      <w:r w:rsidRPr="00AE0B81">
        <w:rPr>
          <w:rFonts w:ascii="Times New Roman" w:eastAsia="Times New Roman" w:hAnsi="Times New Roman" w:cs="Times New Roman"/>
          <w:spacing w:val="-2"/>
        </w:rPr>
        <w:t>W</w:t>
      </w:r>
      <w:r w:rsidRPr="00AE0B81">
        <w:rPr>
          <w:rFonts w:ascii="Times New Roman" w:eastAsia="Times New Roman" w:hAnsi="Times New Roman" w:cs="Times New Roman"/>
        </w:rPr>
        <w:t>e</w:t>
      </w:r>
      <w:r w:rsidRPr="00AE0B81">
        <w:rPr>
          <w:rFonts w:ascii="Times New Roman" w:eastAsia="Times New Roman" w:hAnsi="Times New Roman" w:cs="Times New Roman"/>
          <w:spacing w:val="5"/>
        </w:rPr>
        <w:t xml:space="preserve"> </w:t>
      </w:r>
      <w:r w:rsidRPr="00AE0B81">
        <w:rPr>
          <w:rFonts w:ascii="Times New Roman" w:eastAsia="Times New Roman" w:hAnsi="Times New Roman" w:cs="Times New Roman"/>
          <w:spacing w:val="-2"/>
        </w:rPr>
        <w:t>u</w:t>
      </w:r>
      <w:r w:rsidRPr="00AE0B81">
        <w:rPr>
          <w:rFonts w:ascii="Times New Roman" w:eastAsia="Times New Roman" w:hAnsi="Times New Roman" w:cs="Times New Roman"/>
          <w:spacing w:val="1"/>
        </w:rPr>
        <w:t>r</w:t>
      </w:r>
      <w:r w:rsidRPr="00AE0B81">
        <w:rPr>
          <w:rFonts w:ascii="Times New Roman" w:eastAsia="Times New Roman" w:hAnsi="Times New Roman" w:cs="Times New Roman"/>
          <w:spacing w:val="-2"/>
        </w:rPr>
        <w:t>g</w:t>
      </w:r>
      <w:r w:rsidRPr="00AE0B81">
        <w:rPr>
          <w:rFonts w:ascii="Times New Roman" w:eastAsia="Times New Roman" w:hAnsi="Times New Roman" w:cs="Times New Roman"/>
        </w:rPr>
        <w:t>e</w:t>
      </w:r>
      <w:r w:rsidRPr="00AE0B81"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Members of Congress</w:t>
      </w:r>
      <w:r>
        <w:rPr>
          <w:rFonts w:ascii="Times New Roman" w:eastAsia="Times New Roman" w:hAnsi="Times New Roman" w:cs="Times New Roman"/>
          <w:spacing w:val="3"/>
        </w:rPr>
        <w:t xml:space="preserve"> to fully fund important programs and to</w:t>
      </w:r>
      <w:r>
        <w:rPr>
          <w:rFonts w:ascii="Times New Roman" w:eastAsia="Times New Roman" w:hAnsi="Times New Roman" w:cs="Times New Roman"/>
        </w:rPr>
        <w:t xml:space="preserve"> </w:t>
      </w:r>
      <w:r w:rsidRPr="00AE0B81">
        <w:rPr>
          <w:rFonts w:ascii="Times New Roman" w:eastAsia="Times New Roman" w:hAnsi="Times New Roman" w:cs="Times New Roman"/>
        </w:rPr>
        <w:t>reject any</w:t>
      </w:r>
      <w:r w:rsidRPr="00AE0B81">
        <w:rPr>
          <w:rFonts w:ascii="Times New Roman" w:eastAsia="Times New Roman" w:hAnsi="Times New Roman" w:cs="Times New Roman"/>
          <w:spacing w:val="7"/>
        </w:rPr>
        <w:t xml:space="preserve"> </w:t>
      </w:r>
      <w:r w:rsidRPr="00AE0B81">
        <w:rPr>
          <w:rFonts w:ascii="Times New Roman" w:eastAsia="Times New Roman" w:hAnsi="Times New Roman" w:cs="Times New Roman"/>
          <w:spacing w:val="-1"/>
        </w:rPr>
        <w:t>f</w:t>
      </w:r>
      <w:r w:rsidRPr="00AE0B81">
        <w:rPr>
          <w:rFonts w:ascii="Times New Roman" w:eastAsia="Times New Roman" w:hAnsi="Times New Roman" w:cs="Times New Roman"/>
        </w:rPr>
        <w:t>la</w:t>
      </w:r>
      <w:r w:rsidRPr="00AE0B81">
        <w:rPr>
          <w:rFonts w:ascii="Times New Roman" w:eastAsia="Times New Roman" w:hAnsi="Times New Roman" w:cs="Times New Roman"/>
          <w:spacing w:val="2"/>
        </w:rPr>
        <w:t>w</w:t>
      </w:r>
      <w:r w:rsidRPr="00AE0B81">
        <w:rPr>
          <w:rFonts w:ascii="Times New Roman" w:eastAsia="Times New Roman" w:hAnsi="Times New Roman" w:cs="Times New Roman"/>
        </w:rPr>
        <w:t>ed</w:t>
      </w:r>
      <w:r w:rsidRPr="00AE0B81">
        <w:rPr>
          <w:rFonts w:ascii="Times New Roman" w:eastAsia="Times New Roman" w:hAnsi="Times New Roman" w:cs="Times New Roman"/>
          <w:spacing w:val="7"/>
        </w:rPr>
        <w:t xml:space="preserve"> </w:t>
      </w:r>
      <w:r w:rsidRPr="00AE0B81">
        <w:rPr>
          <w:rFonts w:ascii="Times New Roman" w:eastAsia="Times New Roman" w:hAnsi="Times New Roman" w:cs="Times New Roman"/>
          <w:spacing w:val="1"/>
        </w:rPr>
        <w:t>bills</w:t>
      </w:r>
      <w:r w:rsidRPr="00AE0B81">
        <w:rPr>
          <w:rFonts w:ascii="Times New Roman" w:eastAsia="Times New Roman" w:hAnsi="Times New Roman" w:cs="Times New Roman"/>
          <w:spacing w:val="9"/>
        </w:rPr>
        <w:t xml:space="preserve"> </w:t>
      </w:r>
      <w:r w:rsidRPr="00AE0B81">
        <w:rPr>
          <w:rFonts w:ascii="Times New Roman" w:eastAsia="Times New Roman" w:hAnsi="Times New Roman" w:cs="Times New Roman"/>
          <w:spacing w:val="2"/>
        </w:rPr>
        <w:t>t</w:t>
      </w:r>
      <w:r w:rsidRPr="00AE0B81">
        <w:rPr>
          <w:rFonts w:ascii="Times New Roman" w:eastAsia="Times New Roman" w:hAnsi="Times New Roman" w:cs="Times New Roman"/>
          <w:spacing w:val="-2"/>
        </w:rPr>
        <w:t>h</w:t>
      </w:r>
      <w:r w:rsidRPr="00AE0B81">
        <w:rPr>
          <w:rFonts w:ascii="Times New Roman" w:eastAsia="Times New Roman" w:hAnsi="Times New Roman" w:cs="Times New Roman"/>
        </w:rPr>
        <w:t>at</w:t>
      </w:r>
      <w:r w:rsidRPr="00AE0B81">
        <w:rPr>
          <w:rFonts w:ascii="Times New Roman" w:eastAsia="Times New Roman" w:hAnsi="Times New Roman" w:cs="Times New Roman"/>
          <w:spacing w:val="5"/>
        </w:rPr>
        <w:t xml:space="preserve"> </w:t>
      </w:r>
      <w:r w:rsidR="0058340E">
        <w:rPr>
          <w:rFonts w:ascii="Times New Roman" w:eastAsia="Times New Roman" w:hAnsi="Times New Roman" w:cs="Times New Roman"/>
          <w:spacing w:val="5"/>
        </w:rPr>
        <w:t xml:space="preserve">fail to remove </w:t>
      </w:r>
      <w:r w:rsidRPr="00AE0B81">
        <w:rPr>
          <w:rFonts w:ascii="Times New Roman" w:eastAsia="Times New Roman" w:hAnsi="Times New Roman" w:cs="Times New Roman"/>
          <w:w w:val="101"/>
        </w:rPr>
        <w:t xml:space="preserve">poison pill </w:t>
      </w:r>
      <w:r w:rsidRPr="00AE0B81">
        <w:rPr>
          <w:rFonts w:ascii="Times New Roman" w:eastAsia="Times New Roman" w:hAnsi="Times New Roman" w:cs="Times New Roman"/>
          <w:spacing w:val="1"/>
        </w:rPr>
        <w:t>p</w:t>
      </w:r>
      <w:r w:rsidRPr="00AE0B81">
        <w:rPr>
          <w:rFonts w:ascii="Times New Roman" w:eastAsia="Times New Roman" w:hAnsi="Times New Roman" w:cs="Times New Roman"/>
          <w:spacing w:val="-2"/>
        </w:rPr>
        <w:t>o</w:t>
      </w:r>
      <w:r w:rsidRPr="00AE0B81">
        <w:rPr>
          <w:rFonts w:ascii="Times New Roman" w:eastAsia="Times New Roman" w:hAnsi="Times New Roman" w:cs="Times New Roman"/>
          <w:spacing w:val="2"/>
        </w:rPr>
        <w:t>l</w:t>
      </w:r>
      <w:r w:rsidRPr="00AE0B81">
        <w:rPr>
          <w:rFonts w:ascii="Times New Roman" w:eastAsia="Times New Roman" w:hAnsi="Times New Roman" w:cs="Times New Roman"/>
        </w:rPr>
        <w:t>i</w:t>
      </w:r>
      <w:r w:rsidRPr="00AE0B81">
        <w:rPr>
          <w:rFonts w:ascii="Times New Roman" w:eastAsia="Times New Roman" w:hAnsi="Times New Roman" w:cs="Times New Roman"/>
          <w:spacing w:val="2"/>
        </w:rPr>
        <w:t>c</w:t>
      </w:r>
      <w:r w:rsidRPr="00AE0B81">
        <w:rPr>
          <w:rFonts w:ascii="Times New Roman" w:eastAsia="Times New Roman" w:hAnsi="Times New Roman" w:cs="Times New Roman"/>
        </w:rPr>
        <w:t>y</w:t>
      </w:r>
      <w:r w:rsidRPr="00AE0B81">
        <w:rPr>
          <w:rFonts w:ascii="Times New Roman" w:eastAsia="Times New Roman" w:hAnsi="Times New Roman" w:cs="Times New Roman"/>
          <w:spacing w:val="2"/>
        </w:rPr>
        <w:t xml:space="preserve"> </w:t>
      </w:r>
      <w:r w:rsidRPr="00AE0B81">
        <w:rPr>
          <w:rFonts w:ascii="Times New Roman" w:eastAsia="Times New Roman" w:hAnsi="Times New Roman" w:cs="Times New Roman"/>
          <w:spacing w:val="-1"/>
        </w:rPr>
        <w:t>r</w:t>
      </w:r>
      <w:r w:rsidRPr="00AE0B81">
        <w:rPr>
          <w:rFonts w:ascii="Times New Roman" w:eastAsia="Times New Roman" w:hAnsi="Times New Roman" w:cs="Times New Roman"/>
        </w:rPr>
        <w:t>i</w:t>
      </w:r>
      <w:r w:rsidRPr="00AE0B81">
        <w:rPr>
          <w:rFonts w:ascii="Times New Roman" w:eastAsia="Times New Roman" w:hAnsi="Times New Roman" w:cs="Times New Roman"/>
          <w:spacing w:val="1"/>
        </w:rPr>
        <w:t>d</w:t>
      </w:r>
      <w:r w:rsidRPr="00AE0B81">
        <w:rPr>
          <w:rFonts w:ascii="Times New Roman" w:eastAsia="Times New Roman" w:hAnsi="Times New Roman" w:cs="Times New Roman"/>
          <w:spacing w:val="2"/>
        </w:rPr>
        <w:t>e</w:t>
      </w:r>
      <w:r w:rsidRPr="00AE0B81">
        <w:rPr>
          <w:rFonts w:ascii="Times New Roman" w:eastAsia="Times New Roman" w:hAnsi="Times New Roman" w:cs="Times New Roman"/>
          <w:spacing w:val="-1"/>
        </w:rPr>
        <w:t>r</w:t>
      </w:r>
      <w:r w:rsidRPr="00AE0B8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that would undo essential public safeguards.</w:t>
      </w:r>
      <w:r w:rsidRPr="00AE0B81">
        <w:rPr>
          <w:rFonts w:ascii="Times New Roman" w:eastAsia="Times New Roman" w:hAnsi="Times New Roman" w:cs="Times New Roman"/>
          <w:spacing w:val="10"/>
        </w:rPr>
        <w:t xml:space="preserve"> </w:t>
      </w:r>
    </w:p>
    <w:p w14:paraId="63971B70" w14:textId="77777777" w:rsidR="008D4D76" w:rsidRDefault="008D4D76" w:rsidP="008D4D76">
      <w:p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w w:val="101"/>
        </w:rPr>
      </w:pPr>
    </w:p>
    <w:p w14:paraId="37048C20" w14:textId="77777777" w:rsidR="008D4D76" w:rsidRPr="008451DF" w:rsidRDefault="008D4D76" w:rsidP="008451DF">
      <w:pPr>
        <w:spacing w:line="240" w:lineRule="auto"/>
        <w:contextualSpacing/>
        <w:rPr>
          <w:rFonts w:ascii="Times New Roman" w:hAnsi="Times New Roman" w:cs="Times New Roman"/>
        </w:rPr>
      </w:pPr>
      <w:r w:rsidRPr="008451DF">
        <w:rPr>
          <w:rFonts w:ascii="Times New Roman" w:hAnsi="Times New Roman" w:cs="Times New Roman"/>
        </w:rPr>
        <w:t>Sincerely,</w:t>
      </w:r>
    </w:p>
    <w:p w14:paraId="44808BCE" w14:textId="77777777" w:rsidR="008D4D76" w:rsidRPr="00AE0B81" w:rsidRDefault="008D4D76" w:rsidP="008451DF">
      <w:pPr>
        <w:spacing w:line="240" w:lineRule="auto"/>
        <w:contextualSpacing/>
        <w:rPr>
          <w:rFonts w:ascii="Times New Roman" w:hAnsi="Times New Roman" w:cs="Times New Roman"/>
        </w:rPr>
      </w:pPr>
    </w:p>
    <w:p w14:paraId="1280320F" w14:textId="77777777" w:rsidR="00615C5D" w:rsidRPr="008451DF" w:rsidRDefault="00326604" w:rsidP="008451D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Citizen</w:t>
      </w:r>
    </w:p>
    <w:sectPr w:rsidR="00615C5D" w:rsidRPr="0084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68BA"/>
    <w:multiLevelType w:val="hybridMultilevel"/>
    <w:tmpl w:val="CBFA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76"/>
    <w:rsid w:val="00106F8D"/>
    <w:rsid w:val="0011586F"/>
    <w:rsid w:val="001517EA"/>
    <w:rsid w:val="0017187F"/>
    <w:rsid w:val="001721D9"/>
    <w:rsid w:val="001A4DE7"/>
    <w:rsid w:val="00222CE2"/>
    <w:rsid w:val="002F493B"/>
    <w:rsid w:val="0032417B"/>
    <w:rsid w:val="00326604"/>
    <w:rsid w:val="003350B8"/>
    <w:rsid w:val="0037798E"/>
    <w:rsid w:val="003C12F2"/>
    <w:rsid w:val="00555E08"/>
    <w:rsid w:val="0058340E"/>
    <w:rsid w:val="00615C5D"/>
    <w:rsid w:val="0062002A"/>
    <w:rsid w:val="00726F93"/>
    <w:rsid w:val="008451DF"/>
    <w:rsid w:val="00884C9B"/>
    <w:rsid w:val="008A35ED"/>
    <w:rsid w:val="008D4D76"/>
    <w:rsid w:val="009D7269"/>
    <w:rsid w:val="00A84246"/>
    <w:rsid w:val="00AB0829"/>
    <w:rsid w:val="00B7559E"/>
    <w:rsid w:val="00B81108"/>
    <w:rsid w:val="00BA5957"/>
    <w:rsid w:val="00C67EDA"/>
    <w:rsid w:val="00DC6709"/>
    <w:rsid w:val="00E2146B"/>
    <w:rsid w:val="00E50578"/>
    <w:rsid w:val="00EA719E"/>
    <w:rsid w:val="00F34279"/>
    <w:rsid w:val="00F8390D"/>
    <w:rsid w:val="00F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9681"/>
  <w15:chartTrackingRefBased/>
  <w15:docId w15:val="{1839B106-C147-4CED-9743-327C1D89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ew Roman"/>
    <w:qFormat/>
    <w:rsid w:val="008D4D7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D7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2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6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Citizen, Inc.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Gilbert</dc:creator>
  <cp:keywords/>
  <dc:description/>
  <cp:lastModifiedBy>Lisa Gilbert</cp:lastModifiedBy>
  <cp:revision>2</cp:revision>
  <dcterms:created xsi:type="dcterms:W3CDTF">2019-03-20T12:24:00Z</dcterms:created>
  <dcterms:modified xsi:type="dcterms:W3CDTF">2019-03-20T12:24:00Z</dcterms:modified>
</cp:coreProperties>
</file>