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A0AEF" w14:textId="3D0E1712" w:rsidR="00DB682B" w:rsidRPr="004168EF" w:rsidRDefault="004168EF" w:rsidP="004168EF">
      <w:pPr>
        <w:rPr>
          <w:rFonts w:cstheme="minorHAnsi"/>
          <w:color w:val="002060"/>
          <w:sz w:val="33"/>
          <w:szCs w:val="33"/>
        </w:rPr>
      </w:pPr>
      <w:r w:rsidRPr="004168EF">
        <w:rPr>
          <w:rFonts w:cstheme="minorHAnsi"/>
          <w:color w:val="002060"/>
          <w:sz w:val="33"/>
          <w:szCs w:val="33"/>
        </w:rPr>
        <w:t xml:space="preserve">EDF </w:t>
      </w:r>
      <w:r w:rsidR="00DB682B" w:rsidRPr="004168EF">
        <w:rPr>
          <w:rFonts w:cstheme="minorHAnsi"/>
          <w:color w:val="002060"/>
          <w:sz w:val="33"/>
          <w:szCs w:val="33"/>
        </w:rPr>
        <w:t xml:space="preserve">Request for Proposals: </w:t>
      </w:r>
      <w:r w:rsidR="0079680A" w:rsidRPr="004168EF">
        <w:rPr>
          <w:rFonts w:cstheme="minorHAnsi"/>
          <w:color w:val="002060"/>
          <w:sz w:val="33"/>
          <w:szCs w:val="33"/>
        </w:rPr>
        <w:t>Summer of Action 2019—Act on Climate</w:t>
      </w:r>
    </w:p>
    <w:p w14:paraId="27325788" w14:textId="77777777" w:rsidR="00DB682B" w:rsidRPr="00DC3A0E" w:rsidRDefault="00DB682B" w:rsidP="00DB682B">
      <w:pPr>
        <w:pStyle w:val="Heading1"/>
        <w:spacing w:before="0" w:after="120"/>
        <w:rPr>
          <w:rFonts w:cstheme="minorHAnsi"/>
          <w:color w:val="002060"/>
          <w:sz w:val="22"/>
          <w:szCs w:val="22"/>
        </w:rPr>
      </w:pPr>
      <w:r w:rsidRPr="00DC3A0E">
        <w:rPr>
          <w:rFonts w:cstheme="minorHAnsi"/>
          <w:color w:val="002060"/>
          <w:sz w:val="22"/>
          <w:szCs w:val="22"/>
        </w:rPr>
        <w:t>Background</w:t>
      </w:r>
    </w:p>
    <w:p w14:paraId="5154B4AD" w14:textId="0126DBE6" w:rsidR="00DF1E20" w:rsidRDefault="00DF1E20" w:rsidP="00DE6C2D">
      <w:pPr>
        <w:spacing w:after="0"/>
        <w:rPr>
          <w:rFonts w:ascii="Calibri" w:hAnsi="Calibri" w:cstheme="minorHAnsi"/>
        </w:rPr>
      </w:pPr>
      <w:r w:rsidRPr="00DF1E20">
        <w:rPr>
          <w:rFonts w:ascii="Calibri" w:hAnsi="Calibri" w:cstheme="minorHAnsi"/>
        </w:rPr>
        <w:t xml:space="preserve">From interior-state small towns to coastal cities, climate change is already exacting a heavy toll in lives lost, homes and businesses destroyed, school days missed, and more. </w:t>
      </w:r>
      <w:r w:rsidR="00000F3D">
        <w:rPr>
          <w:rFonts w:ascii="Calibri" w:hAnsi="Calibri" w:cstheme="minorHAnsi"/>
        </w:rPr>
        <w:t xml:space="preserve">The facts are clear: </w:t>
      </w:r>
      <w:r w:rsidRPr="00DF1E20">
        <w:rPr>
          <w:rFonts w:ascii="Calibri" w:hAnsi="Calibri" w:cstheme="minorHAnsi"/>
        </w:rPr>
        <w:t xml:space="preserve">the </w:t>
      </w:r>
      <w:r w:rsidR="00000F3D">
        <w:rPr>
          <w:rFonts w:ascii="Calibri" w:hAnsi="Calibri" w:cstheme="minorHAnsi"/>
        </w:rPr>
        <w:t>2018</w:t>
      </w:r>
      <w:r w:rsidR="004A4BC3" w:rsidRPr="004A4BC3">
        <w:rPr>
          <w:rFonts w:ascii="Calibri" w:hAnsi="Calibri" w:cstheme="minorHAnsi"/>
        </w:rPr>
        <w:t xml:space="preserve"> </w:t>
      </w:r>
      <w:r w:rsidR="004A4BC3">
        <w:rPr>
          <w:rFonts w:ascii="Calibri" w:hAnsi="Calibri" w:cstheme="minorHAnsi"/>
        </w:rPr>
        <w:t>Special Report</w:t>
      </w:r>
      <w:r w:rsidR="00000F3D">
        <w:rPr>
          <w:rFonts w:ascii="Calibri" w:hAnsi="Calibri" w:cstheme="minorHAnsi"/>
        </w:rPr>
        <w:t xml:space="preserve"> </w:t>
      </w:r>
      <w:r w:rsidR="004A4BC3">
        <w:rPr>
          <w:rFonts w:ascii="Calibri" w:hAnsi="Calibri" w:cstheme="minorHAnsi"/>
        </w:rPr>
        <w:t xml:space="preserve">by the </w:t>
      </w:r>
      <w:r w:rsidRPr="00DF1E20">
        <w:rPr>
          <w:rFonts w:ascii="Calibri" w:hAnsi="Calibri" w:cstheme="minorHAnsi"/>
        </w:rPr>
        <w:t xml:space="preserve">International Panel on Climate Change </w:t>
      </w:r>
      <w:r w:rsidR="00000F3D">
        <w:rPr>
          <w:rFonts w:ascii="Calibri" w:hAnsi="Calibri" w:cstheme="minorHAnsi"/>
        </w:rPr>
        <w:t>and the</w:t>
      </w:r>
      <w:r w:rsidRPr="00DF1E20">
        <w:rPr>
          <w:rFonts w:ascii="Calibri" w:hAnsi="Calibri" w:cstheme="minorHAnsi"/>
        </w:rPr>
        <w:t xml:space="preserve"> Fourth National Climate Assessment </w:t>
      </w:r>
      <w:r w:rsidR="00000F3D">
        <w:rPr>
          <w:rFonts w:ascii="Calibri" w:hAnsi="Calibri" w:cstheme="minorHAnsi"/>
        </w:rPr>
        <w:t xml:space="preserve">forecast the </w:t>
      </w:r>
      <w:r w:rsidR="00B9215A">
        <w:rPr>
          <w:rFonts w:ascii="Calibri" w:hAnsi="Calibri" w:cstheme="minorHAnsi"/>
        </w:rPr>
        <w:t>increasingly severe</w:t>
      </w:r>
      <w:r w:rsidR="00000F3D">
        <w:rPr>
          <w:rFonts w:ascii="Calibri" w:hAnsi="Calibri" w:cstheme="minorHAnsi"/>
        </w:rPr>
        <w:t xml:space="preserve"> impacts to come from the</w:t>
      </w:r>
      <w:r w:rsidR="00000F3D" w:rsidRPr="00000F3D">
        <w:rPr>
          <w:rFonts w:ascii="Calibri" w:hAnsi="Calibri" w:cstheme="minorHAnsi"/>
        </w:rPr>
        <w:t xml:space="preserve"> global warmin</w:t>
      </w:r>
      <w:r w:rsidR="00000F3D">
        <w:rPr>
          <w:rFonts w:ascii="Calibri" w:hAnsi="Calibri" w:cstheme="minorHAnsi"/>
        </w:rPr>
        <w:t>g of 1.5°C above pre-industrial levels.</w:t>
      </w:r>
    </w:p>
    <w:p w14:paraId="446C9010" w14:textId="77777777" w:rsidR="00DE6C2D" w:rsidRPr="00DC2A4D" w:rsidRDefault="00DE6C2D" w:rsidP="00DE6C2D">
      <w:pPr>
        <w:spacing w:after="0"/>
        <w:rPr>
          <w:rFonts w:ascii="Calibri" w:hAnsi="Calibri" w:cstheme="minorHAnsi"/>
          <w:sz w:val="12"/>
          <w:szCs w:val="12"/>
        </w:rPr>
      </w:pPr>
    </w:p>
    <w:p w14:paraId="39A43A7F" w14:textId="38455C5D" w:rsidR="00DF1E20" w:rsidRPr="00DF1E20" w:rsidRDefault="00DF1E20" w:rsidP="00DE6C2D">
      <w:pPr>
        <w:spacing w:after="0"/>
        <w:rPr>
          <w:rFonts w:ascii="Calibri" w:hAnsi="Calibri" w:cstheme="minorHAnsi"/>
        </w:rPr>
      </w:pPr>
      <w:r>
        <w:rPr>
          <w:rFonts w:ascii="Calibri" w:hAnsi="Calibri" w:cstheme="minorHAnsi"/>
        </w:rPr>
        <w:t xml:space="preserve">It is evident there is no time to waste. </w:t>
      </w:r>
      <w:r w:rsidR="00000F3D">
        <w:rPr>
          <w:rFonts w:ascii="Calibri" w:hAnsi="Calibri" w:cstheme="minorHAnsi"/>
        </w:rPr>
        <w:t xml:space="preserve">While there </w:t>
      </w:r>
      <w:r w:rsidR="00D133F4">
        <w:rPr>
          <w:rFonts w:ascii="Calibri" w:hAnsi="Calibri" w:cstheme="minorHAnsi"/>
        </w:rPr>
        <w:t>have</w:t>
      </w:r>
      <w:r w:rsidR="00DB0C05">
        <w:rPr>
          <w:rFonts w:ascii="Calibri" w:hAnsi="Calibri" w:cstheme="minorHAnsi"/>
        </w:rPr>
        <w:t xml:space="preserve"> been an unprecedented </w:t>
      </w:r>
      <w:r w:rsidR="004A4BC3">
        <w:rPr>
          <w:rFonts w:ascii="Calibri" w:hAnsi="Calibri" w:cstheme="minorHAnsi"/>
        </w:rPr>
        <w:t>number</w:t>
      </w:r>
      <w:r w:rsidR="00000F3D">
        <w:rPr>
          <w:rFonts w:ascii="Calibri" w:hAnsi="Calibri" w:cstheme="minorHAnsi"/>
        </w:rPr>
        <w:t xml:space="preserve"> of congressional hearings </w:t>
      </w:r>
      <w:r w:rsidR="00990D55">
        <w:rPr>
          <w:rFonts w:ascii="Calibri" w:hAnsi="Calibri" w:cstheme="minorHAnsi"/>
        </w:rPr>
        <w:t>focused</w:t>
      </w:r>
      <w:r w:rsidR="00000F3D">
        <w:rPr>
          <w:rFonts w:ascii="Calibri" w:hAnsi="Calibri" w:cstheme="minorHAnsi"/>
        </w:rPr>
        <w:t xml:space="preserve"> on climate change in the ea</w:t>
      </w:r>
      <w:r w:rsidR="00156D8A">
        <w:rPr>
          <w:rFonts w:ascii="Calibri" w:hAnsi="Calibri" w:cstheme="minorHAnsi"/>
        </w:rPr>
        <w:t>rly months of 2019, members of C</w:t>
      </w:r>
      <w:r w:rsidR="00000F3D">
        <w:rPr>
          <w:rFonts w:ascii="Calibri" w:hAnsi="Calibri" w:cstheme="minorHAnsi"/>
        </w:rPr>
        <w:t>ongress need to see there is strong</w:t>
      </w:r>
      <w:r w:rsidR="00D86532">
        <w:rPr>
          <w:rFonts w:ascii="Calibri" w:hAnsi="Calibri" w:cstheme="minorHAnsi"/>
        </w:rPr>
        <w:t xml:space="preserve"> public</w:t>
      </w:r>
      <w:r w:rsidR="00000F3D">
        <w:rPr>
          <w:rFonts w:ascii="Calibri" w:hAnsi="Calibri" w:cstheme="minorHAnsi"/>
        </w:rPr>
        <w:t xml:space="preserve"> demand for climate so</w:t>
      </w:r>
      <w:r w:rsidR="00D86532">
        <w:rPr>
          <w:rFonts w:ascii="Calibri" w:hAnsi="Calibri" w:cstheme="minorHAnsi"/>
        </w:rPr>
        <w:t xml:space="preserve">lutions </w:t>
      </w:r>
      <w:r w:rsidR="004A4BC3">
        <w:rPr>
          <w:rFonts w:ascii="Calibri" w:hAnsi="Calibri" w:cstheme="minorHAnsi"/>
        </w:rPr>
        <w:t>in order to act</w:t>
      </w:r>
      <w:r w:rsidR="009E0725">
        <w:rPr>
          <w:rFonts w:ascii="Calibri" w:hAnsi="Calibri" w:cstheme="minorHAnsi"/>
        </w:rPr>
        <w:t>.</w:t>
      </w:r>
    </w:p>
    <w:p w14:paraId="1E29AD29" w14:textId="77777777" w:rsidR="00DE6C2D" w:rsidRPr="00DC2A4D" w:rsidRDefault="00DE6C2D" w:rsidP="00DE6C2D">
      <w:pPr>
        <w:spacing w:after="0"/>
        <w:rPr>
          <w:rFonts w:ascii="Calibri" w:hAnsi="Calibri" w:cstheme="minorHAnsi"/>
          <w:sz w:val="12"/>
          <w:szCs w:val="12"/>
        </w:rPr>
      </w:pPr>
    </w:p>
    <w:p w14:paraId="6C64F852" w14:textId="1878D031" w:rsidR="00DB682B" w:rsidRPr="005D2E10" w:rsidRDefault="00574464" w:rsidP="00DE6C2D">
      <w:pPr>
        <w:spacing w:after="120"/>
        <w:rPr>
          <w:rFonts w:ascii="Calibri" w:hAnsi="Calibri" w:cstheme="minorHAnsi"/>
        </w:rPr>
      </w:pPr>
      <w:r>
        <w:rPr>
          <w:rFonts w:ascii="Calibri" w:hAnsi="Calibri" w:cstheme="minorHAnsi"/>
        </w:rPr>
        <w:t>Recognizing this need, the</w:t>
      </w:r>
      <w:r w:rsidR="00DB682B" w:rsidRPr="005D2E10">
        <w:rPr>
          <w:rFonts w:ascii="Calibri" w:hAnsi="Calibri" w:cstheme="minorHAnsi"/>
        </w:rPr>
        <w:t xml:space="preserve"> Environmental Defense Fund (EDF) is seeking to identify, support, and amplify critical stories and influential voices that </w:t>
      </w:r>
      <w:r w:rsidR="009E0725">
        <w:rPr>
          <w:rFonts w:ascii="Calibri" w:hAnsi="Calibri" w:cstheme="minorHAnsi"/>
        </w:rPr>
        <w:t xml:space="preserve">highlight </w:t>
      </w:r>
      <w:r w:rsidR="004A4BC3">
        <w:rPr>
          <w:rFonts w:ascii="Calibri" w:hAnsi="Calibri" w:cstheme="minorHAnsi"/>
        </w:rPr>
        <w:t>local stories of</w:t>
      </w:r>
      <w:r w:rsidR="00DB0C05">
        <w:rPr>
          <w:rFonts w:ascii="Calibri" w:hAnsi="Calibri" w:cstheme="minorHAnsi"/>
        </w:rPr>
        <w:t xml:space="preserve"> </w:t>
      </w:r>
      <w:r w:rsidR="009E0725">
        <w:rPr>
          <w:rFonts w:ascii="Calibri" w:hAnsi="Calibri" w:cstheme="minorHAnsi"/>
        </w:rPr>
        <w:t>climate impacts</w:t>
      </w:r>
      <w:r w:rsidR="00DB0C05">
        <w:rPr>
          <w:rFonts w:ascii="Calibri" w:hAnsi="Calibri" w:cstheme="minorHAnsi"/>
        </w:rPr>
        <w:t xml:space="preserve"> </w:t>
      </w:r>
      <w:r w:rsidR="009E0725">
        <w:rPr>
          <w:rFonts w:ascii="Calibri" w:hAnsi="Calibri" w:cstheme="minorHAnsi"/>
        </w:rPr>
        <w:t xml:space="preserve">or </w:t>
      </w:r>
      <w:r w:rsidR="00DB0C05">
        <w:rPr>
          <w:rFonts w:ascii="Calibri" w:hAnsi="Calibri" w:cstheme="minorHAnsi"/>
        </w:rPr>
        <w:t xml:space="preserve">the </w:t>
      </w:r>
      <w:r w:rsidR="009E0725">
        <w:rPr>
          <w:rFonts w:ascii="Calibri" w:hAnsi="Calibri" w:cstheme="minorHAnsi"/>
        </w:rPr>
        <w:t>opportunities presented by climate solutions</w:t>
      </w:r>
      <w:r w:rsidR="00EC5040">
        <w:rPr>
          <w:rFonts w:ascii="Calibri" w:hAnsi="Calibri" w:cstheme="minorHAnsi"/>
        </w:rPr>
        <w:t xml:space="preserve"> to members of </w:t>
      </w:r>
      <w:r w:rsidR="00C46A29">
        <w:rPr>
          <w:rFonts w:ascii="Calibri" w:hAnsi="Calibri" w:cstheme="minorHAnsi"/>
        </w:rPr>
        <w:t>C</w:t>
      </w:r>
      <w:r w:rsidR="00EC5040">
        <w:rPr>
          <w:rFonts w:ascii="Calibri" w:hAnsi="Calibri" w:cstheme="minorHAnsi"/>
        </w:rPr>
        <w:t>ongress</w:t>
      </w:r>
      <w:r w:rsidR="009E0725">
        <w:rPr>
          <w:rFonts w:ascii="Calibri" w:hAnsi="Calibri" w:cstheme="minorHAnsi"/>
        </w:rPr>
        <w:t xml:space="preserve"> in key </w:t>
      </w:r>
      <w:r w:rsidR="00DB0C05">
        <w:rPr>
          <w:rFonts w:ascii="Calibri" w:hAnsi="Calibri" w:cstheme="minorHAnsi"/>
        </w:rPr>
        <w:t>geographies</w:t>
      </w:r>
      <w:r w:rsidR="009E0725">
        <w:rPr>
          <w:rFonts w:ascii="Calibri" w:hAnsi="Calibri" w:cstheme="minorHAnsi"/>
        </w:rPr>
        <w:t xml:space="preserve"> across the United States</w:t>
      </w:r>
      <w:r w:rsidR="00DB682B" w:rsidRPr="005D2E10">
        <w:rPr>
          <w:rFonts w:ascii="Calibri" w:hAnsi="Calibri" w:cstheme="minorHAnsi"/>
        </w:rPr>
        <w:t>.</w:t>
      </w:r>
    </w:p>
    <w:p w14:paraId="789747FD" w14:textId="77777777" w:rsidR="00DB682B" w:rsidRPr="00DC3A0E" w:rsidRDefault="00DB682B" w:rsidP="00DB682B">
      <w:pPr>
        <w:pStyle w:val="Heading1"/>
        <w:spacing w:before="0" w:after="120"/>
        <w:rPr>
          <w:rFonts w:cstheme="minorHAnsi"/>
          <w:color w:val="002060"/>
          <w:sz w:val="22"/>
          <w:szCs w:val="22"/>
        </w:rPr>
      </w:pPr>
      <w:r w:rsidRPr="00DC3A0E">
        <w:rPr>
          <w:rFonts w:cstheme="minorHAnsi"/>
          <w:color w:val="002060"/>
          <w:sz w:val="22"/>
          <w:szCs w:val="22"/>
        </w:rPr>
        <w:t>Grant Details</w:t>
      </w:r>
    </w:p>
    <w:p w14:paraId="5EB1ABD2" w14:textId="77777777" w:rsidR="00156D8A" w:rsidRDefault="00DB682B" w:rsidP="00590B16">
      <w:pPr>
        <w:spacing w:after="0"/>
        <w:rPr>
          <w:rFonts w:ascii="Calibri" w:hAnsi="Calibri" w:cstheme="minorHAnsi"/>
        </w:rPr>
      </w:pPr>
      <w:r>
        <w:rPr>
          <w:rFonts w:ascii="Calibri" w:hAnsi="Calibri" w:cstheme="minorHAnsi"/>
        </w:rPr>
        <w:t>Building on the Summer of Action</w:t>
      </w:r>
      <w:r w:rsidR="00DB0C05">
        <w:rPr>
          <w:rFonts w:ascii="Calibri" w:hAnsi="Calibri" w:cstheme="minorHAnsi"/>
        </w:rPr>
        <w:t xml:space="preserve"> grants presented </w:t>
      </w:r>
      <w:r>
        <w:rPr>
          <w:rFonts w:ascii="Calibri" w:hAnsi="Calibri" w:cstheme="minorHAnsi"/>
        </w:rPr>
        <w:t>in 2017</w:t>
      </w:r>
      <w:r w:rsidR="005F12ED">
        <w:rPr>
          <w:rFonts w:ascii="Calibri" w:hAnsi="Calibri" w:cstheme="minorHAnsi"/>
        </w:rPr>
        <w:t xml:space="preserve"> and 2018</w:t>
      </w:r>
      <w:r>
        <w:rPr>
          <w:rFonts w:ascii="Calibri" w:hAnsi="Calibri" w:cstheme="minorHAnsi"/>
        </w:rPr>
        <w:t xml:space="preserve">, </w:t>
      </w:r>
      <w:r w:rsidRPr="005D2E10">
        <w:rPr>
          <w:rFonts w:ascii="Calibri" w:hAnsi="Calibri" w:cstheme="minorHAnsi"/>
        </w:rPr>
        <w:t xml:space="preserve">EDF is </w:t>
      </w:r>
      <w:r>
        <w:rPr>
          <w:rFonts w:ascii="Calibri" w:hAnsi="Calibri" w:cstheme="minorHAnsi"/>
        </w:rPr>
        <w:t xml:space="preserve">excited to announce the </w:t>
      </w:r>
      <w:r w:rsidR="005F12ED">
        <w:rPr>
          <w:rFonts w:ascii="Calibri" w:hAnsi="Calibri" w:cstheme="minorHAnsi"/>
        </w:rPr>
        <w:t>third</w:t>
      </w:r>
      <w:r>
        <w:rPr>
          <w:rFonts w:ascii="Calibri" w:hAnsi="Calibri" w:cstheme="minorHAnsi"/>
        </w:rPr>
        <w:t xml:space="preserve"> year of this initiative. </w:t>
      </w:r>
      <w:r w:rsidR="00DB0C05">
        <w:rPr>
          <w:rFonts w:ascii="Calibri" w:hAnsi="Calibri" w:cstheme="minorHAnsi"/>
        </w:rPr>
        <w:t>EDF</w:t>
      </w:r>
      <w:r>
        <w:rPr>
          <w:rFonts w:ascii="Calibri" w:hAnsi="Calibri" w:cstheme="minorHAnsi"/>
        </w:rPr>
        <w:t xml:space="preserve"> will be awarding </w:t>
      </w:r>
      <w:r w:rsidR="00B22E31">
        <w:rPr>
          <w:rFonts w:ascii="Calibri" w:hAnsi="Calibri" w:cstheme="minorHAnsi"/>
        </w:rPr>
        <w:t xml:space="preserve">short-term </w:t>
      </w:r>
      <w:r w:rsidR="005F12ED">
        <w:rPr>
          <w:rFonts w:ascii="Calibri" w:hAnsi="Calibri" w:cstheme="minorHAnsi"/>
        </w:rPr>
        <w:t>grants</w:t>
      </w:r>
      <w:r>
        <w:rPr>
          <w:rFonts w:ascii="Calibri" w:hAnsi="Calibri" w:cstheme="minorHAnsi"/>
        </w:rPr>
        <w:t xml:space="preserve"> </w:t>
      </w:r>
      <w:r w:rsidRPr="00EB318F">
        <w:rPr>
          <w:rFonts w:ascii="Calibri" w:hAnsi="Calibri" w:cstheme="minorHAnsi"/>
        </w:rPr>
        <w:t xml:space="preserve">to organizations engaging in </w:t>
      </w:r>
      <w:r w:rsidR="00DB0C05">
        <w:rPr>
          <w:rFonts w:ascii="Calibri" w:hAnsi="Calibri" w:cstheme="minorHAnsi"/>
        </w:rPr>
        <w:t>efforts to raise awareness of the local impacts of climate change or the local opportunities presented by climate solutions in the geograph</w:t>
      </w:r>
      <w:r w:rsidR="004A4BC3">
        <w:rPr>
          <w:rFonts w:ascii="Calibri" w:hAnsi="Calibri" w:cstheme="minorHAnsi"/>
        </w:rPr>
        <w:t>ies listed below:</w:t>
      </w:r>
    </w:p>
    <w:p w14:paraId="61197B51" w14:textId="77777777" w:rsidR="009F1773" w:rsidRDefault="009F1773" w:rsidP="00DB682B">
      <w:pPr>
        <w:spacing w:after="0"/>
        <w:rPr>
          <w:rFonts w:ascii="Calibri" w:hAnsi="Calibri" w:cstheme="minorHAnsi"/>
          <w:sz w:val="10"/>
          <w:szCs w:val="10"/>
        </w:rPr>
      </w:pPr>
    </w:p>
    <w:p w14:paraId="299CBF13" w14:textId="77777777" w:rsidR="009F1773" w:rsidRPr="00DC2A4D" w:rsidRDefault="009F1773" w:rsidP="00DB682B">
      <w:pPr>
        <w:spacing w:after="0"/>
        <w:rPr>
          <w:rFonts w:ascii="Calibri" w:hAnsi="Calibri" w:cstheme="minorHAnsi"/>
          <w:sz w:val="12"/>
          <w:szCs w:val="12"/>
        </w:rPr>
        <w:sectPr w:rsidR="009F1773" w:rsidRPr="00DC2A4D" w:rsidSect="00C040A9">
          <w:headerReference w:type="default" r:id="rId7"/>
          <w:headerReference w:type="first" r:id="rId8"/>
          <w:footerReference w:type="first" r:id="rId9"/>
          <w:type w:val="continuous"/>
          <w:pgSz w:w="12240" w:h="15840"/>
          <w:pgMar w:top="1440" w:right="1440" w:bottom="1008" w:left="1440" w:header="720" w:footer="504" w:gutter="0"/>
          <w:cols w:space="360"/>
          <w:titlePg/>
        </w:sectPr>
      </w:pPr>
    </w:p>
    <w:p w14:paraId="7D5AFDE9" w14:textId="77777777" w:rsidR="00156D8A" w:rsidRDefault="00156D8A" w:rsidP="00DB682B">
      <w:pPr>
        <w:spacing w:after="0"/>
        <w:rPr>
          <w:rFonts w:ascii="Calibri" w:hAnsi="Calibri" w:cstheme="minorHAnsi"/>
          <w:b/>
        </w:rPr>
      </w:pPr>
      <w:r>
        <w:rPr>
          <w:rFonts w:ascii="Calibri" w:hAnsi="Calibri" w:cstheme="minorHAnsi"/>
          <w:b/>
        </w:rPr>
        <w:t>Alaska</w:t>
      </w:r>
    </w:p>
    <w:p w14:paraId="26CBD4D3" w14:textId="77777777" w:rsidR="00156D8A" w:rsidRDefault="00156D8A" w:rsidP="00DB682B">
      <w:pPr>
        <w:spacing w:after="0"/>
        <w:rPr>
          <w:rFonts w:ascii="Calibri" w:hAnsi="Calibri" w:cstheme="minorHAnsi"/>
          <w:b/>
        </w:rPr>
      </w:pPr>
      <w:r>
        <w:rPr>
          <w:rFonts w:ascii="Calibri" w:hAnsi="Calibri" w:cstheme="minorHAnsi"/>
          <w:b/>
        </w:rPr>
        <w:t>Arizona</w:t>
      </w:r>
    </w:p>
    <w:p w14:paraId="74B05BD2" w14:textId="77777777" w:rsidR="00156D8A" w:rsidRDefault="00156D8A" w:rsidP="00DB682B">
      <w:pPr>
        <w:spacing w:after="0"/>
        <w:rPr>
          <w:rFonts w:ascii="Calibri" w:hAnsi="Calibri" w:cstheme="minorHAnsi"/>
          <w:b/>
        </w:rPr>
      </w:pPr>
      <w:r>
        <w:rPr>
          <w:rFonts w:ascii="Calibri" w:hAnsi="Calibri" w:cstheme="minorHAnsi"/>
          <w:b/>
        </w:rPr>
        <w:t>Colorado</w:t>
      </w:r>
    </w:p>
    <w:p w14:paraId="2CBF77D5" w14:textId="77777777" w:rsidR="00156D8A" w:rsidRDefault="00156D8A" w:rsidP="00DB682B">
      <w:pPr>
        <w:spacing w:after="0"/>
        <w:rPr>
          <w:rFonts w:ascii="Calibri" w:hAnsi="Calibri" w:cstheme="minorHAnsi"/>
          <w:b/>
        </w:rPr>
      </w:pPr>
      <w:r>
        <w:rPr>
          <w:rFonts w:ascii="Calibri" w:hAnsi="Calibri" w:cstheme="minorHAnsi"/>
          <w:b/>
        </w:rPr>
        <w:t>Florida</w:t>
      </w:r>
    </w:p>
    <w:p w14:paraId="4864F9A0" w14:textId="77777777" w:rsidR="00156D8A" w:rsidRDefault="00156D8A" w:rsidP="00DB682B">
      <w:pPr>
        <w:spacing w:after="0"/>
        <w:rPr>
          <w:rFonts w:ascii="Calibri" w:hAnsi="Calibri" w:cstheme="minorHAnsi"/>
          <w:b/>
        </w:rPr>
      </w:pPr>
      <w:r>
        <w:rPr>
          <w:rFonts w:ascii="Calibri" w:hAnsi="Calibri" w:cstheme="minorHAnsi"/>
          <w:b/>
        </w:rPr>
        <w:t>Iowa</w:t>
      </w:r>
    </w:p>
    <w:p w14:paraId="64C94165" w14:textId="77777777" w:rsidR="00156D8A" w:rsidRDefault="00156D8A" w:rsidP="00DB682B">
      <w:pPr>
        <w:spacing w:after="0"/>
        <w:rPr>
          <w:rFonts w:ascii="Calibri" w:hAnsi="Calibri" w:cstheme="minorHAnsi"/>
          <w:b/>
        </w:rPr>
      </w:pPr>
      <w:r>
        <w:rPr>
          <w:rFonts w:ascii="Calibri" w:hAnsi="Calibri" w:cstheme="minorHAnsi"/>
          <w:b/>
        </w:rPr>
        <w:t>Maine</w:t>
      </w:r>
    </w:p>
    <w:p w14:paraId="17DEAA78" w14:textId="77777777" w:rsidR="00156D8A" w:rsidRDefault="00156D8A" w:rsidP="00DB682B">
      <w:pPr>
        <w:spacing w:after="0"/>
        <w:rPr>
          <w:rFonts w:ascii="Calibri" w:hAnsi="Calibri" w:cstheme="minorHAnsi"/>
          <w:b/>
        </w:rPr>
      </w:pPr>
      <w:r>
        <w:rPr>
          <w:rFonts w:ascii="Calibri" w:hAnsi="Calibri" w:cstheme="minorHAnsi"/>
          <w:b/>
        </w:rPr>
        <w:t>Michigan</w:t>
      </w:r>
    </w:p>
    <w:p w14:paraId="543E6AD9" w14:textId="77777777" w:rsidR="00156D8A" w:rsidRDefault="00156D8A" w:rsidP="00DB682B">
      <w:pPr>
        <w:spacing w:after="0"/>
        <w:rPr>
          <w:rFonts w:ascii="Calibri" w:hAnsi="Calibri" w:cstheme="minorHAnsi"/>
          <w:b/>
        </w:rPr>
      </w:pPr>
      <w:r>
        <w:rPr>
          <w:rFonts w:ascii="Calibri" w:hAnsi="Calibri" w:cstheme="minorHAnsi"/>
          <w:b/>
        </w:rPr>
        <w:t>New Mexico</w:t>
      </w:r>
    </w:p>
    <w:p w14:paraId="7995FBF1" w14:textId="77777777" w:rsidR="00156D8A" w:rsidRDefault="00156D8A" w:rsidP="00DB682B">
      <w:pPr>
        <w:spacing w:after="0"/>
        <w:rPr>
          <w:rFonts w:ascii="Calibri" w:hAnsi="Calibri" w:cstheme="minorHAnsi"/>
          <w:b/>
        </w:rPr>
      </w:pPr>
      <w:r>
        <w:rPr>
          <w:rFonts w:ascii="Calibri" w:hAnsi="Calibri" w:cstheme="minorHAnsi"/>
          <w:b/>
        </w:rPr>
        <w:t>North Carolina</w:t>
      </w:r>
    </w:p>
    <w:p w14:paraId="09EF4916" w14:textId="77777777" w:rsidR="00156D8A" w:rsidRDefault="00156D8A" w:rsidP="00DB682B">
      <w:pPr>
        <w:spacing w:after="0"/>
        <w:rPr>
          <w:rFonts w:ascii="Calibri" w:hAnsi="Calibri" w:cstheme="minorHAnsi"/>
          <w:b/>
        </w:rPr>
      </w:pPr>
      <w:r w:rsidRPr="00156D8A">
        <w:rPr>
          <w:rFonts w:ascii="Calibri" w:hAnsi="Calibri" w:cstheme="minorHAnsi"/>
          <w:b/>
        </w:rPr>
        <w:t>Nevada</w:t>
      </w:r>
    </w:p>
    <w:p w14:paraId="3BD38046" w14:textId="77777777" w:rsidR="00156D8A" w:rsidRDefault="00156D8A" w:rsidP="00DB682B">
      <w:pPr>
        <w:spacing w:after="0"/>
        <w:rPr>
          <w:rFonts w:ascii="Calibri" w:hAnsi="Calibri" w:cstheme="minorHAnsi"/>
          <w:b/>
        </w:rPr>
      </w:pPr>
      <w:r>
        <w:rPr>
          <w:rFonts w:ascii="Calibri" w:hAnsi="Calibri" w:cstheme="minorHAnsi"/>
          <w:b/>
        </w:rPr>
        <w:t>New York</w:t>
      </w:r>
    </w:p>
    <w:p w14:paraId="3BECC882" w14:textId="77777777" w:rsidR="00156D8A" w:rsidRDefault="00156D8A" w:rsidP="00DB682B">
      <w:pPr>
        <w:spacing w:after="0"/>
        <w:rPr>
          <w:rFonts w:ascii="Calibri" w:hAnsi="Calibri" w:cstheme="minorHAnsi"/>
          <w:b/>
        </w:rPr>
      </w:pPr>
      <w:r>
        <w:rPr>
          <w:rFonts w:ascii="Calibri" w:hAnsi="Calibri" w:cstheme="minorHAnsi"/>
          <w:b/>
        </w:rPr>
        <w:t>Pennsylvania</w:t>
      </w:r>
    </w:p>
    <w:p w14:paraId="05D4FD38" w14:textId="77777777" w:rsidR="00156D8A" w:rsidRDefault="00156D8A" w:rsidP="00DB682B">
      <w:pPr>
        <w:spacing w:after="0"/>
        <w:rPr>
          <w:rFonts w:ascii="Calibri" w:hAnsi="Calibri" w:cstheme="minorHAnsi"/>
          <w:b/>
        </w:rPr>
      </w:pPr>
      <w:r>
        <w:rPr>
          <w:rFonts w:ascii="Calibri" w:hAnsi="Calibri" w:cstheme="minorHAnsi"/>
          <w:b/>
        </w:rPr>
        <w:t>South Carolina</w:t>
      </w:r>
    </w:p>
    <w:p w14:paraId="57030696" w14:textId="77777777" w:rsidR="00156D8A" w:rsidRDefault="00156D8A" w:rsidP="00DB682B">
      <w:pPr>
        <w:spacing w:after="0"/>
        <w:rPr>
          <w:rFonts w:ascii="Calibri" w:hAnsi="Calibri" w:cstheme="minorHAnsi"/>
          <w:b/>
        </w:rPr>
      </w:pPr>
      <w:r>
        <w:rPr>
          <w:rFonts w:ascii="Calibri" w:hAnsi="Calibri" w:cstheme="minorHAnsi"/>
          <w:b/>
        </w:rPr>
        <w:t>Texas</w:t>
      </w:r>
    </w:p>
    <w:p w14:paraId="2A20A001" w14:textId="77777777" w:rsidR="009F1773" w:rsidRDefault="009F1773" w:rsidP="007B3338">
      <w:pPr>
        <w:spacing w:after="0"/>
        <w:rPr>
          <w:rFonts w:ascii="Calibri" w:hAnsi="Calibri" w:cstheme="minorHAnsi"/>
          <w:b/>
          <w:sz w:val="10"/>
          <w:szCs w:val="10"/>
        </w:rPr>
      </w:pPr>
      <w:r>
        <w:rPr>
          <w:rFonts w:ascii="Calibri" w:hAnsi="Calibri" w:cstheme="minorHAnsi"/>
          <w:b/>
        </w:rPr>
        <w:t>Virginia</w:t>
      </w:r>
    </w:p>
    <w:p w14:paraId="40A71557" w14:textId="77777777" w:rsidR="009F1773" w:rsidRDefault="009F1773" w:rsidP="007B3338">
      <w:pPr>
        <w:spacing w:after="0"/>
        <w:rPr>
          <w:rFonts w:ascii="Calibri" w:hAnsi="Calibri" w:cstheme="minorHAnsi"/>
          <w:b/>
          <w:sz w:val="10"/>
          <w:szCs w:val="10"/>
        </w:rPr>
        <w:sectPr w:rsidR="009F1773" w:rsidSect="009F1773">
          <w:type w:val="continuous"/>
          <w:pgSz w:w="12240" w:h="15840"/>
          <w:pgMar w:top="1440" w:right="1440" w:bottom="1008" w:left="1440" w:header="720" w:footer="504" w:gutter="0"/>
          <w:cols w:num="3" w:space="360"/>
          <w:titlePg/>
        </w:sectPr>
      </w:pPr>
    </w:p>
    <w:p w14:paraId="64EA6F50" w14:textId="77777777" w:rsidR="009F1773" w:rsidRPr="00DC2A4D" w:rsidRDefault="009F1773" w:rsidP="007B3338">
      <w:pPr>
        <w:spacing w:after="0"/>
        <w:rPr>
          <w:rFonts w:ascii="Calibri" w:hAnsi="Calibri" w:cstheme="minorHAnsi"/>
          <w:b/>
          <w:sz w:val="12"/>
          <w:szCs w:val="12"/>
        </w:rPr>
      </w:pPr>
    </w:p>
    <w:p w14:paraId="24B4EBD3" w14:textId="6CC4546F" w:rsidR="00DB0C05" w:rsidRPr="009F1773" w:rsidRDefault="007B3338" w:rsidP="00DB682B">
      <w:pPr>
        <w:spacing w:after="0"/>
        <w:rPr>
          <w:rFonts w:ascii="Calibri" w:hAnsi="Calibri" w:cstheme="minorHAnsi"/>
          <w:sz w:val="10"/>
          <w:szCs w:val="10"/>
        </w:rPr>
      </w:pPr>
      <w:r>
        <w:rPr>
          <w:rFonts w:ascii="Calibri" w:hAnsi="Calibri" w:cstheme="minorHAnsi"/>
        </w:rPr>
        <w:t xml:space="preserve">Grants will be a </w:t>
      </w:r>
      <w:r w:rsidR="00B22E31">
        <w:rPr>
          <w:rFonts w:ascii="Calibri" w:hAnsi="Calibri" w:cstheme="minorHAnsi"/>
        </w:rPr>
        <w:t xml:space="preserve">maximum of $10,000 </w:t>
      </w:r>
      <w:r w:rsidR="009F1773">
        <w:rPr>
          <w:rFonts w:ascii="Calibri" w:hAnsi="Calibri" w:cstheme="minorHAnsi"/>
        </w:rPr>
        <w:t>and proposals may include multiple geographies</w:t>
      </w:r>
      <w:r w:rsidR="00472D44" w:rsidRPr="00472D44">
        <w:rPr>
          <w:rFonts w:ascii="Calibri" w:hAnsi="Calibri" w:cstheme="minorHAnsi"/>
        </w:rPr>
        <w:t xml:space="preserve">. </w:t>
      </w:r>
      <w:r w:rsidR="009F1773">
        <w:rPr>
          <w:rFonts w:ascii="Calibri" w:hAnsi="Calibri" w:cstheme="minorHAnsi"/>
        </w:rPr>
        <w:t>P</w:t>
      </w:r>
      <w:r w:rsidR="009F1773" w:rsidRPr="00472D44">
        <w:rPr>
          <w:rFonts w:ascii="Calibri" w:hAnsi="Calibri" w:cstheme="minorHAnsi"/>
        </w:rPr>
        <w:t>reference will be g</w:t>
      </w:r>
      <w:r w:rsidR="009F1773">
        <w:rPr>
          <w:rFonts w:ascii="Calibri" w:hAnsi="Calibri" w:cstheme="minorHAnsi"/>
        </w:rPr>
        <w:t>ranted</w:t>
      </w:r>
      <w:r w:rsidR="009F1773" w:rsidRPr="00472D44">
        <w:rPr>
          <w:rFonts w:ascii="Calibri" w:hAnsi="Calibri" w:cstheme="minorHAnsi"/>
        </w:rPr>
        <w:t xml:space="preserve"> to proposals that directly engage members </w:t>
      </w:r>
      <w:r w:rsidR="00DB1C1C">
        <w:rPr>
          <w:rFonts w:ascii="Calibri" w:hAnsi="Calibri" w:cstheme="minorHAnsi"/>
        </w:rPr>
        <w:t xml:space="preserve">of </w:t>
      </w:r>
      <w:r w:rsidR="00AE0988">
        <w:rPr>
          <w:rFonts w:ascii="Calibri" w:hAnsi="Calibri" w:cstheme="minorHAnsi"/>
        </w:rPr>
        <w:t>C</w:t>
      </w:r>
      <w:r w:rsidR="009F1773" w:rsidRPr="00472D44">
        <w:rPr>
          <w:rFonts w:ascii="Calibri" w:hAnsi="Calibri" w:cstheme="minorHAnsi"/>
        </w:rPr>
        <w:t>ongress</w:t>
      </w:r>
      <w:r w:rsidR="00DB1C1C">
        <w:rPr>
          <w:rFonts w:ascii="Calibri" w:hAnsi="Calibri" w:cstheme="minorHAnsi"/>
        </w:rPr>
        <w:t>,</w:t>
      </w:r>
      <w:r w:rsidR="007E24B4">
        <w:rPr>
          <w:rFonts w:ascii="Calibri" w:hAnsi="Calibri" w:cstheme="minorHAnsi"/>
        </w:rPr>
        <w:t xml:space="preserve"> at home</w:t>
      </w:r>
      <w:r w:rsidR="00DB1C1C">
        <w:rPr>
          <w:rFonts w:ascii="Calibri" w:hAnsi="Calibri" w:cstheme="minorHAnsi"/>
        </w:rPr>
        <w:t>,</w:t>
      </w:r>
      <w:r w:rsidR="009F1773" w:rsidRPr="00472D44">
        <w:rPr>
          <w:rFonts w:ascii="Calibri" w:hAnsi="Calibri" w:cstheme="minorHAnsi"/>
        </w:rPr>
        <w:t xml:space="preserve"> during the August </w:t>
      </w:r>
      <w:r w:rsidR="009F1773">
        <w:rPr>
          <w:rFonts w:ascii="Calibri" w:hAnsi="Calibri" w:cstheme="minorHAnsi"/>
        </w:rPr>
        <w:t xml:space="preserve">Congressional </w:t>
      </w:r>
      <w:r w:rsidR="009F1773" w:rsidRPr="00472D44">
        <w:rPr>
          <w:rFonts w:ascii="Calibri" w:hAnsi="Calibri" w:cstheme="minorHAnsi"/>
        </w:rPr>
        <w:t xml:space="preserve">recess </w:t>
      </w:r>
      <w:r w:rsidR="009F1773">
        <w:rPr>
          <w:rFonts w:ascii="Calibri" w:hAnsi="Calibri" w:cstheme="minorHAnsi"/>
        </w:rPr>
        <w:t>(August 3</w:t>
      </w:r>
      <w:r w:rsidR="009F1773" w:rsidRPr="007B3338">
        <w:rPr>
          <w:rFonts w:ascii="Calibri" w:hAnsi="Calibri" w:cstheme="minorHAnsi"/>
          <w:vertAlign w:val="superscript"/>
        </w:rPr>
        <w:t>rd</w:t>
      </w:r>
      <w:r w:rsidR="00E6018A">
        <w:rPr>
          <w:rFonts w:ascii="Calibri" w:hAnsi="Calibri" w:cstheme="minorHAnsi"/>
          <w:vertAlign w:val="superscript"/>
        </w:rPr>
        <w:t xml:space="preserve"> </w:t>
      </w:r>
      <w:r w:rsidR="009F1773">
        <w:rPr>
          <w:rFonts w:ascii="Calibri" w:hAnsi="Calibri" w:cstheme="minorHAnsi"/>
        </w:rPr>
        <w:t>-</w:t>
      </w:r>
      <w:r w:rsidR="00E6018A">
        <w:rPr>
          <w:rFonts w:ascii="Calibri" w:hAnsi="Calibri" w:cstheme="minorHAnsi"/>
        </w:rPr>
        <w:t xml:space="preserve"> </w:t>
      </w:r>
      <w:r w:rsidR="009F1773">
        <w:rPr>
          <w:rFonts w:ascii="Calibri" w:hAnsi="Calibri" w:cstheme="minorHAnsi"/>
        </w:rPr>
        <w:t>September 8</w:t>
      </w:r>
      <w:r w:rsidR="009F1773" w:rsidRPr="007B3338">
        <w:rPr>
          <w:rFonts w:ascii="Calibri" w:hAnsi="Calibri" w:cstheme="minorHAnsi"/>
          <w:vertAlign w:val="superscript"/>
        </w:rPr>
        <w:t>th</w:t>
      </w:r>
      <w:r w:rsidR="009F1773">
        <w:rPr>
          <w:rFonts w:ascii="Calibri" w:hAnsi="Calibri" w:cstheme="minorHAnsi"/>
        </w:rPr>
        <w:t xml:space="preserve">). A focus on </w:t>
      </w:r>
      <w:r w:rsidRPr="007B3338">
        <w:rPr>
          <w:rFonts w:ascii="Calibri" w:hAnsi="Calibri" w:cstheme="minorHAnsi"/>
        </w:rPr>
        <w:t>strong communications and earned med</w:t>
      </w:r>
      <w:r>
        <w:rPr>
          <w:rFonts w:ascii="Calibri" w:hAnsi="Calibri" w:cstheme="minorHAnsi"/>
        </w:rPr>
        <w:t xml:space="preserve">ia </w:t>
      </w:r>
      <w:r w:rsidR="009F1773">
        <w:rPr>
          <w:rFonts w:ascii="Calibri" w:hAnsi="Calibri" w:cstheme="minorHAnsi"/>
        </w:rPr>
        <w:t>is encouraged</w:t>
      </w:r>
      <w:r>
        <w:rPr>
          <w:rFonts w:ascii="Calibri" w:hAnsi="Calibri" w:cstheme="minorHAnsi"/>
        </w:rPr>
        <w:t>.</w:t>
      </w:r>
    </w:p>
    <w:p w14:paraId="5CD634EA" w14:textId="77777777" w:rsidR="00DB1C1C" w:rsidRPr="00DC2A4D" w:rsidRDefault="00DB1C1C" w:rsidP="00590B16">
      <w:pPr>
        <w:spacing w:after="0"/>
        <w:rPr>
          <w:rFonts w:ascii="Calibri" w:hAnsi="Calibri" w:cstheme="minorHAnsi"/>
          <w:sz w:val="12"/>
          <w:szCs w:val="12"/>
        </w:rPr>
      </w:pPr>
    </w:p>
    <w:p w14:paraId="4BC7BC71" w14:textId="42E81764" w:rsidR="00DB682B" w:rsidRDefault="007F22FB" w:rsidP="00590B16">
      <w:pPr>
        <w:spacing w:after="0"/>
        <w:rPr>
          <w:rFonts w:ascii="Calibri" w:hAnsi="Calibri" w:cstheme="minorHAnsi"/>
        </w:rPr>
      </w:pPr>
      <w:r w:rsidRPr="005D2E10">
        <w:rPr>
          <w:rFonts w:ascii="Calibri" w:hAnsi="Calibri" w:cstheme="minorHAnsi"/>
        </w:rPr>
        <w:t xml:space="preserve">The organizations EDF </w:t>
      </w:r>
      <w:r w:rsidR="007E24B4">
        <w:rPr>
          <w:rFonts w:ascii="Calibri" w:hAnsi="Calibri" w:cstheme="minorHAnsi"/>
        </w:rPr>
        <w:t xml:space="preserve">is encouraging to apply </w:t>
      </w:r>
      <w:r w:rsidRPr="005D2E10">
        <w:rPr>
          <w:rFonts w:ascii="Calibri" w:hAnsi="Calibri" w:cstheme="minorHAnsi"/>
        </w:rPr>
        <w:t xml:space="preserve">reflect and carry the voices of frontline communities, civic leaders, </w:t>
      </w:r>
      <w:r w:rsidR="007E24B4">
        <w:rPr>
          <w:rFonts w:ascii="Calibri" w:hAnsi="Calibri" w:cstheme="minorHAnsi"/>
        </w:rPr>
        <w:t xml:space="preserve">local </w:t>
      </w:r>
      <w:r>
        <w:rPr>
          <w:rFonts w:ascii="Calibri" w:hAnsi="Calibri" w:cstheme="minorHAnsi"/>
        </w:rPr>
        <w:t xml:space="preserve">businesses, </w:t>
      </w:r>
      <w:r w:rsidRPr="005D2E10">
        <w:rPr>
          <w:rFonts w:ascii="Calibri" w:hAnsi="Calibri" w:cstheme="minorHAnsi"/>
        </w:rPr>
        <w:t xml:space="preserve">groups of faith, </w:t>
      </w:r>
      <w:r>
        <w:rPr>
          <w:rFonts w:ascii="Calibri" w:hAnsi="Calibri" w:cstheme="minorHAnsi"/>
        </w:rPr>
        <w:t xml:space="preserve">first responders, </w:t>
      </w:r>
      <w:r w:rsidRPr="005D2E10">
        <w:rPr>
          <w:rFonts w:ascii="Calibri" w:hAnsi="Calibri" w:cstheme="minorHAnsi"/>
        </w:rPr>
        <w:t xml:space="preserve">healthcare workers, </w:t>
      </w:r>
      <w:r>
        <w:rPr>
          <w:rFonts w:ascii="Calibri" w:hAnsi="Calibri" w:cstheme="minorHAnsi"/>
        </w:rPr>
        <w:t xml:space="preserve">and more. </w:t>
      </w:r>
      <w:r w:rsidR="00FF58F9">
        <w:rPr>
          <w:rFonts w:ascii="Calibri" w:hAnsi="Calibri" w:cstheme="minorHAnsi"/>
        </w:rPr>
        <w:t xml:space="preserve">EDF </w:t>
      </w:r>
      <w:r w:rsidR="00FF58F9" w:rsidRPr="00FF58F9">
        <w:rPr>
          <w:rFonts w:ascii="Calibri" w:hAnsi="Calibri" w:cstheme="minorHAnsi"/>
        </w:rPr>
        <w:t>recognize</w:t>
      </w:r>
      <w:r w:rsidR="00FF58F9">
        <w:rPr>
          <w:rFonts w:ascii="Calibri" w:hAnsi="Calibri" w:cstheme="minorHAnsi"/>
        </w:rPr>
        <w:t>s</w:t>
      </w:r>
      <w:r w:rsidR="00FF58F9" w:rsidRPr="00FF58F9">
        <w:rPr>
          <w:rFonts w:ascii="Calibri" w:hAnsi="Calibri" w:cstheme="minorHAnsi"/>
        </w:rPr>
        <w:t xml:space="preserve"> </w:t>
      </w:r>
      <w:r w:rsidR="007B3338">
        <w:rPr>
          <w:rFonts w:ascii="Calibri" w:hAnsi="Calibri" w:cstheme="minorHAnsi"/>
        </w:rPr>
        <w:t xml:space="preserve">many </w:t>
      </w:r>
      <w:r w:rsidR="007E24B4">
        <w:rPr>
          <w:rFonts w:ascii="Calibri" w:hAnsi="Calibri" w:cstheme="minorHAnsi"/>
        </w:rPr>
        <w:t xml:space="preserve">local organizations </w:t>
      </w:r>
      <w:r w:rsidR="007B3338">
        <w:rPr>
          <w:rFonts w:ascii="Calibri" w:hAnsi="Calibri" w:cstheme="minorHAnsi"/>
        </w:rPr>
        <w:t>a</w:t>
      </w:r>
      <w:r w:rsidR="00FF58F9" w:rsidRPr="00FF58F9">
        <w:rPr>
          <w:rFonts w:ascii="Calibri" w:hAnsi="Calibri" w:cstheme="minorHAnsi"/>
        </w:rPr>
        <w:t xml:space="preserve">re working to fight climate change </w:t>
      </w:r>
      <w:r w:rsidR="00FF58F9">
        <w:rPr>
          <w:rFonts w:ascii="Calibri" w:hAnsi="Calibri" w:cstheme="minorHAnsi"/>
        </w:rPr>
        <w:t xml:space="preserve">but may not </w:t>
      </w:r>
      <w:r w:rsidR="00E6018A">
        <w:rPr>
          <w:rFonts w:ascii="Calibri" w:hAnsi="Calibri" w:cstheme="minorHAnsi"/>
        </w:rPr>
        <w:t xml:space="preserve">currently </w:t>
      </w:r>
      <w:r w:rsidR="007B3338">
        <w:rPr>
          <w:rFonts w:ascii="Calibri" w:hAnsi="Calibri" w:cstheme="minorHAnsi"/>
        </w:rPr>
        <w:t>engage</w:t>
      </w:r>
      <w:r w:rsidR="00E6018A">
        <w:rPr>
          <w:rFonts w:ascii="Calibri" w:hAnsi="Calibri" w:cstheme="minorHAnsi"/>
        </w:rPr>
        <w:t xml:space="preserve"> their members of </w:t>
      </w:r>
      <w:r w:rsidR="007E24B4">
        <w:rPr>
          <w:rFonts w:ascii="Calibri" w:hAnsi="Calibri" w:cstheme="minorHAnsi"/>
        </w:rPr>
        <w:t>C</w:t>
      </w:r>
      <w:r w:rsidR="00E6018A">
        <w:rPr>
          <w:rFonts w:ascii="Calibri" w:hAnsi="Calibri" w:cstheme="minorHAnsi"/>
        </w:rPr>
        <w:t>ongress;</w:t>
      </w:r>
      <w:r w:rsidR="00FF58F9" w:rsidRPr="00FF58F9">
        <w:rPr>
          <w:rFonts w:ascii="Calibri" w:hAnsi="Calibri" w:cstheme="minorHAnsi"/>
        </w:rPr>
        <w:t xml:space="preserve"> </w:t>
      </w:r>
      <w:r w:rsidR="00E6018A">
        <w:rPr>
          <w:rFonts w:ascii="Calibri" w:hAnsi="Calibri" w:cstheme="minorHAnsi"/>
        </w:rPr>
        <w:t>w</w:t>
      </w:r>
      <w:r w:rsidR="00FF58F9" w:rsidRPr="00FF58F9">
        <w:rPr>
          <w:rFonts w:ascii="Calibri" w:hAnsi="Calibri" w:cstheme="minorHAnsi"/>
        </w:rPr>
        <w:t xml:space="preserve">e encourage </w:t>
      </w:r>
      <w:r w:rsidR="00E6018A">
        <w:rPr>
          <w:rFonts w:ascii="Calibri" w:hAnsi="Calibri" w:cstheme="minorHAnsi"/>
        </w:rPr>
        <w:t xml:space="preserve">these </w:t>
      </w:r>
      <w:r w:rsidR="007E24B4">
        <w:rPr>
          <w:rFonts w:ascii="Calibri" w:hAnsi="Calibri" w:cstheme="minorHAnsi"/>
        </w:rPr>
        <w:t xml:space="preserve">organizations </w:t>
      </w:r>
      <w:r>
        <w:rPr>
          <w:rFonts w:ascii="Calibri" w:hAnsi="Calibri" w:cstheme="minorHAnsi"/>
        </w:rPr>
        <w:t>to apply</w:t>
      </w:r>
      <w:r w:rsidR="00FF58F9" w:rsidRPr="00FF58F9">
        <w:rPr>
          <w:rFonts w:ascii="Calibri" w:hAnsi="Calibri" w:cstheme="minorHAnsi"/>
        </w:rPr>
        <w:t>.</w:t>
      </w:r>
    </w:p>
    <w:p w14:paraId="48951D22" w14:textId="77777777" w:rsidR="00DB682B" w:rsidRPr="0030093A" w:rsidRDefault="00DB682B" w:rsidP="00DB682B">
      <w:pPr>
        <w:spacing w:after="0"/>
        <w:rPr>
          <w:rFonts w:ascii="Calibri" w:hAnsi="Calibri" w:cstheme="minorHAnsi"/>
          <w:sz w:val="10"/>
          <w:szCs w:val="10"/>
        </w:rPr>
      </w:pPr>
    </w:p>
    <w:p w14:paraId="1B8B7247" w14:textId="77777777" w:rsidR="00DB682B" w:rsidRPr="00DC2A4D" w:rsidRDefault="00DB682B" w:rsidP="00DB682B">
      <w:pPr>
        <w:pStyle w:val="EDFLetterText"/>
        <w:spacing w:after="0"/>
        <w:rPr>
          <w:rFonts w:ascii="Calibri" w:hAnsi="Calibri" w:cstheme="minorHAnsi"/>
          <w:sz w:val="12"/>
          <w:szCs w:val="12"/>
        </w:rPr>
        <w:sectPr w:rsidR="00DB682B" w:rsidRPr="00DC2A4D" w:rsidSect="00C040A9">
          <w:type w:val="continuous"/>
          <w:pgSz w:w="12240" w:h="15840"/>
          <w:pgMar w:top="1440" w:right="1440" w:bottom="1008" w:left="1440" w:header="720" w:footer="504" w:gutter="0"/>
          <w:cols w:space="360"/>
          <w:titlePg/>
        </w:sectPr>
      </w:pPr>
    </w:p>
    <w:p w14:paraId="0C1F3A5C" w14:textId="5EF535CE" w:rsidR="00DB682B" w:rsidRDefault="00D779AC" w:rsidP="00D779AC">
      <w:pPr>
        <w:pStyle w:val="Heading1"/>
        <w:spacing w:before="0" w:after="0" w:line="240" w:lineRule="auto"/>
        <w:rPr>
          <w:rFonts w:eastAsiaTheme="minorHAnsi" w:cstheme="minorHAnsi"/>
          <w:b w:val="0"/>
          <w:bCs w:val="0"/>
          <w:kern w:val="0"/>
          <w:sz w:val="22"/>
          <w:szCs w:val="22"/>
        </w:rPr>
      </w:pPr>
      <w:r w:rsidRPr="00D779AC">
        <w:rPr>
          <w:rFonts w:eastAsiaTheme="minorHAnsi" w:cstheme="minorHAnsi"/>
          <w:b w:val="0"/>
          <w:bCs w:val="0"/>
          <w:kern w:val="0"/>
          <w:sz w:val="22"/>
          <w:szCs w:val="22"/>
        </w:rPr>
        <w:t>To apply, fill out the questions</w:t>
      </w:r>
      <w:r w:rsidR="00584756">
        <w:rPr>
          <w:rFonts w:eastAsiaTheme="minorHAnsi" w:cstheme="minorHAnsi"/>
          <w:b w:val="0"/>
          <w:bCs w:val="0"/>
          <w:kern w:val="0"/>
          <w:sz w:val="22"/>
          <w:szCs w:val="22"/>
        </w:rPr>
        <w:t xml:space="preserve"> in this </w:t>
      </w:r>
      <w:hyperlink r:id="rId10" w:history="1">
        <w:r w:rsidR="00584756" w:rsidRPr="00584756">
          <w:rPr>
            <w:rStyle w:val="Hyperlink"/>
            <w:rFonts w:eastAsiaTheme="minorHAnsi" w:cstheme="minorHAnsi"/>
            <w:b w:val="0"/>
            <w:bCs w:val="0"/>
            <w:kern w:val="0"/>
            <w:sz w:val="22"/>
            <w:szCs w:val="22"/>
          </w:rPr>
          <w:t>Google Form</w:t>
        </w:r>
      </w:hyperlink>
      <w:r w:rsidR="00584756">
        <w:rPr>
          <w:rFonts w:eastAsiaTheme="minorHAnsi" w:cstheme="minorHAnsi"/>
          <w:b w:val="0"/>
          <w:bCs w:val="0"/>
          <w:kern w:val="0"/>
          <w:sz w:val="22"/>
          <w:szCs w:val="22"/>
        </w:rPr>
        <w:t xml:space="preserve"> or here: </w:t>
      </w:r>
      <w:hyperlink r:id="rId11" w:history="1">
        <w:r w:rsidR="00584756" w:rsidRPr="00DF792F">
          <w:rPr>
            <w:rStyle w:val="Hyperlink"/>
            <w:rFonts w:eastAsiaTheme="minorHAnsi" w:cstheme="minorHAnsi"/>
            <w:b w:val="0"/>
            <w:bCs w:val="0"/>
            <w:kern w:val="0"/>
            <w:sz w:val="22"/>
            <w:szCs w:val="22"/>
          </w:rPr>
          <w:t>https://forms.gle/NSXgEht9DUFafcWx8</w:t>
        </w:r>
      </w:hyperlink>
      <w:r w:rsidR="00584756">
        <w:rPr>
          <w:rFonts w:eastAsiaTheme="minorHAnsi" w:cstheme="minorHAnsi"/>
          <w:b w:val="0"/>
          <w:bCs w:val="0"/>
          <w:kern w:val="0"/>
          <w:sz w:val="22"/>
          <w:szCs w:val="22"/>
        </w:rPr>
        <w:t>. If</w:t>
      </w:r>
      <w:r w:rsidR="001A4904">
        <w:rPr>
          <w:rFonts w:eastAsiaTheme="minorHAnsi" w:cstheme="minorHAnsi"/>
          <w:b w:val="0"/>
          <w:bCs w:val="0"/>
          <w:kern w:val="0"/>
          <w:sz w:val="22"/>
          <w:szCs w:val="22"/>
        </w:rPr>
        <w:t xml:space="preserve"> submitting</w:t>
      </w:r>
      <w:r w:rsidR="00584756">
        <w:rPr>
          <w:rFonts w:eastAsiaTheme="minorHAnsi" w:cstheme="minorHAnsi"/>
          <w:b w:val="0"/>
          <w:bCs w:val="0"/>
          <w:kern w:val="0"/>
          <w:sz w:val="22"/>
          <w:szCs w:val="22"/>
        </w:rPr>
        <w:t xml:space="preserve"> a </w:t>
      </w:r>
      <w:r w:rsidRPr="00D779AC">
        <w:rPr>
          <w:rFonts w:eastAsiaTheme="minorHAnsi" w:cstheme="minorHAnsi"/>
          <w:b w:val="0"/>
          <w:bCs w:val="0"/>
          <w:kern w:val="0"/>
          <w:sz w:val="22"/>
          <w:szCs w:val="22"/>
        </w:rPr>
        <w:t xml:space="preserve">Word doc </w:t>
      </w:r>
      <w:r w:rsidR="00584756">
        <w:rPr>
          <w:rFonts w:eastAsiaTheme="minorHAnsi" w:cstheme="minorHAnsi"/>
          <w:b w:val="0"/>
          <w:bCs w:val="0"/>
          <w:kern w:val="0"/>
          <w:sz w:val="22"/>
          <w:szCs w:val="22"/>
        </w:rPr>
        <w:t xml:space="preserve">is preferred, fill out the form below and send to </w:t>
      </w:r>
      <w:r w:rsidR="00584756" w:rsidRPr="00D779AC">
        <w:rPr>
          <w:rFonts w:eastAsiaTheme="minorHAnsi" w:cstheme="minorHAnsi"/>
          <w:b w:val="0"/>
          <w:bCs w:val="0"/>
          <w:kern w:val="0"/>
          <w:sz w:val="22"/>
          <w:szCs w:val="22"/>
        </w:rPr>
        <w:t>Si</w:t>
      </w:r>
      <w:r w:rsidR="00584756">
        <w:rPr>
          <w:rFonts w:eastAsiaTheme="minorHAnsi" w:cstheme="minorHAnsi"/>
          <w:b w:val="0"/>
          <w:bCs w:val="0"/>
          <w:kern w:val="0"/>
          <w:sz w:val="22"/>
          <w:szCs w:val="22"/>
        </w:rPr>
        <w:t>mon Bunyan (</w:t>
      </w:r>
      <w:hyperlink r:id="rId12" w:history="1">
        <w:r w:rsidR="00584756" w:rsidRPr="00EA37D7">
          <w:rPr>
            <w:rStyle w:val="Hyperlink"/>
            <w:rFonts w:eastAsiaTheme="minorHAnsi" w:cstheme="minorHAnsi"/>
            <w:b w:val="0"/>
            <w:bCs w:val="0"/>
            <w:kern w:val="0"/>
            <w:sz w:val="22"/>
            <w:szCs w:val="22"/>
          </w:rPr>
          <w:t>sbunyan@edf.org</w:t>
        </w:r>
      </w:hyperlink>
      <w:r w:rsidR="00584756">
        <w:rPr>
          <w:rFonts w:eastAsiaTheme="minorHAnsi" w:cstheme="minorHAnsi"/>
          <w:b w:val="0"/>
          <w:bCs w:val="0"/>
          <w:kern w:val="0"/>
          <w:sz w:val="22"/>
          <w:szCs w:val="22"/>
        </w:rPr>
        <w:t>) and Kendra Hughes (</w:t>
      </w:r>
      <w:hyperlink r:id="rId13" w:history="1">
        <w:r w:rsidR="00584756" w:rsidRPr="00EA37D7">
          <w:rPr>
            <w:rStyle w:val="Hyperlink"/>
            <w:rFonts w:eastAsiaTheme="minorHAnsi" w:cstheme="minorHAnsi"/>
            <w:b w:val="0"/>
            <w:bCs w:val="0"/>
            <w:kern w:val="0"/>
            <w:sz w:val="22"/>
            <w:szCs w:val="22"/>
          </w:rPr>
          <w:t>khughes@edf.org</w:t>
        </w:r>
      </w:hyperlink>
      <w:r w:rsidR="00584756">
        <w:rPr>
          <w:rFonts w:eastAsiaTheme="minorHAnsi" w:cstheme="minorHAnsi"/>
          <w:b w:val="0"/>
          <w:bCs w:val="0"/>
          <w:kern w:val="0"/>
          <w:sz w:val="22"/>
          <w:szCs w:val="22"/>
        </w:rPr>
        <w:t>)</w:t>
      </w:r>
      <w:r w:rsidR="00584756" w:rsidRPr="00D779AC">
        <w:rPr>
          <w:rFonts w:eastAsiaTheme="minorHAnsi" w:cstheme="minorHAnsi"/>
          <w:b w:val="0"/>
          <w:bCs w:val="0"/>
          <w:kern w:val="0"/>
          <w:sz w:val="22"/>
          <w:szCs w:val="22"/>
        </w:rPr>
        <w:t>.</w:t>
      </w:r>
      <w:r w:rsidR="00584756">
        <w:rPr>
          <w:rFonts w:eastAsiaTheme="minorHAnsi" w:cstheme="minorHAnsi"/>
          <w:b w:val="0"/>
          <w:bCs w:val="0"/>
          <w:kern w:val="0"/>
          <w:sz w:val="22"/>
          <w:szCs w:val="22"/>
        </w:rPr>
        <w:t xml:space="preserve"> </w:t>
      </w:r>
      <w:r w:rsidR="00584756" w:rsidRPr="00584756">
        <w:rPr>
          <w:rFonts w:eastAsiaTheme="minorHAnsi" w:cstheme="minorHAnsi"/>
          <w:bCs w:val="0"/>
          <w:i/>
          <w:kern w:val="0"/>
          <w:sz w:val="22"/>
          <w:szCs w:val="22"/>
        </w:rPr>
        <w:t>Deadline for submission is midnight, June 7th, 2019.</w:t>
      </w:r>
    </w:p>
    <w:p w14:paraId="530FBB2C" w14:textId="77777777" w:rsidR="00D779AC" w:rsidRPr="00D779AC" w:rsidRDefault="00D779AC" w:rsidP="00DE6C2D">
      <w:pPr>
        <w:spacing w:after="0"/>
      </w:pPr>
    </w:p>
    <w:p w14:paraId="250EA36E" w14:textId="77777777" w:rsidR="00810309" w:rsidRDefault="00810309" w:rsidP="00810309">
      <w:pPr>
        <w:spacing w:after="0"/>
        <w:rPr>
          <w:rFonts w:ascii="Calibri" w:hAnsi="Calibri" w:cstheme="minorHAnsi"/>
          <w:b/>
          <w:i/>
        </w:rPr>
      </w:pPr>
      <w:r w:rsidRPr="000D7FAC">
        <w:rPr>
          <w:rFonts w:ascii="Calibri" w:hAnsi="Calibri" w:cstheme="minorHAnsi"/>
          <w:b/>
          <w:i/>
        </w:rPr>
        <w:t>Note: The 2019 Summer of Action Grants are not intended for lobbying on specific legislative proposals or bills—rather, they are intended to further bring to light the urgent need for action and most importantly, the desire for action by constituents across the United States.</w:t>
      </w:r>
    </w:p>
    <w:p w14:paraId="50B9E380" w14:textId="20B8C9D4" w:rsidR="00DB682B" w:rsidRPr="00DC3A0E" w:rsidRDefault="00DB682B" w:rsidP="00DB682B">
      <w:pPr>
        <w:pStyle w:val="Heading1"/>
        <w:spacing w:before="0" w:after="0" w:line="240" w:lineRule="auto"/>
        <w:rPr>
          <w:rFonts w:cstheme="minorHAnsi"/>
          <w:color w:val="002060"/>
          <w:sz w:val="22"/>
          <w:szCs w:val="22"/>
        </w:rPr>
      </w:pPr>
      <w:r w:rsidRPr="00DC3A0E">
        <w:rPr>
          <w:rFonts w:cstheme="minorHAnsi"/>
          <w:color w:val="002060"/>
          <w:sz w:val="22"/>
          <w:szCs w:val="22"/>
        </w:rPr>
        <w:lastRenderedPageBreak/>
        <w:t>Selection Process</w:t>
      </w:r>
    </w:p>
    <w:p w14:paraId="06598DA7" w14:textId="77777777" w:rsidR="00DB682B" w:rsidRPr="005D2E10" w:rsidRDefault="00DB682B" w:rsidP="00DB682B">
      <w:pPr>
        <w:pStyle w:val="EDFLetterText"/>
        <w:spacing w:after="0" w:line="240" w:lineRule="auto"/>
        <w:rPr>
          <w:rFonts w:ascii="Calibri" w:hAnsi="Calibri"/>
        </w:rPr>
      </w:pPr>
      <w:r w:rsidRPr="005D2E10">
        <w:rPr>
          <w:rFonts w:ascii="Calibri" w:hAnsi="Calibri"/>
        </w:rPr>
        <w:t>Proposals will be evaluated on</w:t>
      </w:r>
      <w:r>
        <w:rPr>
          <w:rFonts w:ascii="Calibri" w:hAnsi="Calibri"/>
        </w:rPr>
        <w:t xml:space="preserve"> the following criteria:</w:t>
      </w:r>
    </w:p>
    <w:p w14:paraId="349C0594" w14:textId="77777777" w:rsidR="00156D8A" w:rsidRDefault="00156D8A" w:rsidP="00DB682B">
      <w:pPr>
        <w:pStyle w:val="EDFLetterText"/>
        <w:numPr>
          <w:ilvl w:val="0"/>
          <w:numId w:val="2"/>
        </w:numPr>
        <w:spacing w:after="0" w:line="240" w:lineRule="auto"/>
        <w:rPr>
          <w:rFonts w:ascii="Calibri" w:hAnsi="Calibri"/>
        </w:rPr>
      </w:pPr>
      <w:r>
        <w:rPr>
          <w:rFonts w:ascii="Calibri" w:hAnsi="Calibri"/>
        </w:rPr>
        <w:t>Demonstrates an urgent call for Congress to act on climate change;</w:t>
      </w:r>
    </w:p>
    <w:p w14:paraId="608EC44C" w14:textId="77777777" w:rsidR="00156D8A" w:rsidRDefault="00156D8A" w:rsidP="00DB682B">
      <w:pPr>
        <w:pStyle w:val="EDFLetterText"/>
        <w:numPr>
          <w:ilvl w:val="0"/>
          <w:numId w:val="2"/>
        </w:numPr>
        <w:spacing w:after="0" w:line="240" w:lineRule="auto"/>
        <w:rPr>
          <w:rFonts w:ascii="Calibri" w:hAnsi="Calibri"/>
        </w:rPr>
      </w:pPr>
      <w:r>
        <w:rPr>
          <w:rFonts w:ascii="Calibri" w:hAnsi="Calibri"/>
        </w:rPr>
        <w:t>Engages members of Congress directly or indirectly (e.g.—through the media</w:t>
      </w:r>
      <w:r w:rsidR="00A50726">
        <w:rPr>
          <w:rFonts w:ascii="Calibri" w:hAnsi="Calibri"/>
        </w:rPr>
        <w:t>, town hall meetings, local events</w:t>
      </w:r>
      <w:r>
        <w:rPr>
          <w:rFonts w:ascii="Calibri" w:hAnsi="Calibri"/>
        </w:rPr>
        <w:t>);</w:t>
      </w:r>
    </w:p>
    <w:p w14:paraId="600D8707" w14:textId="77777777" w:rsidR="00DB682B" w:rsidRPr="005D2E10" w:rsidRDefault="00156D8A" w:rsidP="00DB682B">
      <w:pPr>
        <w:pStyle w:val="EDFLetterText"/>
        <w:numPr>
          <w:ilvl w:val="0"/>
          <w:numId w:val="2"/>
        </w:numPr>
        <w:spacing w:after="0" w:line="240" w:lineRule="auto"/>
        <w:rPr>
          <w:rFonts w:ascii="Calibri" w:hAnsi="Calibri"/>
        </w:rPr>
      </w:pPr>
      <w:r>
        <w:rPr>
          <w:rFonts w:ascii="Calibri" w:hAnsi="Calibri"/>
        </w:rPr>
        <w:t>Does NOT advocate for a specific legislative proposal;</w:t>
      </w:r>
    </w:p>
    <w:p w14:paraId="2028A7AE" w14:textId="77777777" w:rsidR="00DB682B" w:rsidRPr="005D2E10" w:rsidRDefault="00DB682B" w:rsidP="00DB682B">
      <w:pPr>
        <w:pStyle w:val="EDFLetterText"/>
        <w:numPr>
          <w:ilvl w:val="0"/>
          <w:numId w:val="2"/>
        </w:numPr>
        <w:spacing w:after="0" w:line="240" w:lineRule="auto"/>
        <w:rPr>
          <w:rFonts w:ascii="Calibri" w:hAnsi="Calibri"/>
        </w:rPr>
      </w:pPr>
      <w:r w:rsidRPr="005D2E10">
        <w:rPr>
          <w:rFonts w:ascii="Calibri" w:hAnsi="Calibri"/>
        </w:rPr>
        <w:t>Present</w:t>
      </w:r>
      <w:r w:rsidR="00156D8A">
        <w:rPr>
          <w:rFonts w:ascii="Calibri" w:hAnsi="Calibri"/>
        </w:rPr>
        <w:t>s</w:t>
      </w:r>
      <w:r w:rsidRPr="005D2E10">
        <w:rPr>
          <w:rFonts w:ascii="Calibri" w:hAnsi="Calibri"/>
        </w:rPr>
        <w:t xml:space="preserve"> clear metrics and </w:t>
      </w:r>
      <w:r w:rsidR="00156D8A">
        <w:rPr>
          <w:rFonts w:ascii="Calibri" w:hAnsi="Calibri"/>
        </w:rPr>
        <w:t>reporting on activities</w:t>
      </w:r>
    </w:p>
    <w:p w14:paraId="52B5853F" w14:textId="77777777" w:rsidR="00DB682B" w:rsidRDefault="00DB682B" w:rsidP="00DB682B">
      <w:pPr>
        <w:pStyle w:val="Heading1"/>
        <w:spacing w:before="0" w:after="0" w:line="240" w:lineRule="auto"/>
        <w:rPr>
          <w:rFonts w:cstheme="minorHAnsi"/>
          <w:sz w:val="22"/>
          <w:szCs w:val="22"/>
        </w:rPr>
      </w:pPr>
    </w:p>
    <w:p w14:paraId="18C593DC" w14:textId="77777777" w:rsidR="00DB682B" w:rsidRPr="00DC3A0E" w:rsidRDefault="00DB682B" w:rsidP="00DB682B">
      <w:pPr>
        <w:pStyle w:val="Heading1"/>
        <w:spacing w:before="0" w:after="0" w:line="240" w:lineRule="auto"/>
        <w:rPr>
          <w:rFonts w:cstheme="minorHAnsi"/>
          <w:color w:val="002060"/>
          <w:sz w:val="22"/>
          <w:szCs w:val="22"/>
        </w:rPr>
      </w:pPr>
      <w:r w:rsidRPr="00DC3A0E">
        <w:rPr>
          <w:rFonts w:cstheme="minorHAnsi"/>
          <w:color w:val="002060"/>
          <w:sz w:val="22"/>
          <w:szCs w:val="22"/>
        </w:rPr>
        <w:t>Timeline</w:t>
      </w:r>
    </w:p>
    <w:p w14:paraId="6EC62DD2" w14:textId="77777777" w:rsidR="00DB682B" w:rsidRDefault="00DB682B" w:rsidP="00DB682B">
      <w:pPr>
        <w:pStyle w:val="EDFLetterText"/>
        <w:spacing w:after="0" w:line="240" w:lineRule="auto"/>
        <w:rPr>
          <w:rFonts w:ascii="Calibri" w:hAnsi="Calibri"/>
        </w:rPr>
      </w:pPr>
      <w:r w:rsidRPr="005D2E10">
        <w:rPr>
          <w:rFonts w:ascii="Calibri" w:hAnsi="Calibri"/>
        </w:rPr>
        <w:t xml:space="preserve">Decisions will be made no later than </w:t>
      </w:r>
      <w:r w:rsidR="00C97040">
        <w:rPr>
          <w:rFonts w:ascii="Calibri" w:hAnsi="Calibri"/>
        </w:rPr>
        <w:t>Friday</w:t>
      </w:r>
      <w:r w:rsidRPr="005D2E10">
        <w:rPr>
          <w:rFonts w:ascii="Calibri" w:hAnsi="Calibri"/>
        </w:rPr>
        <w:t xml:space="preserve">, </w:t>
      </w:r>
      <w:r w:rsidR="00C97040">
        <w:rPr>
          <w:rFonts w:ascii="Calibri" w:hAnsi="Calibri"/>
        </w:rPr>
        <w:t>June 21</w:t>
      </w:r>
      <w:r w:rsidR="00C97040">
        <w:rPr>
          <w:rFonts w:ascii="Calibri" w:hAnsi="Calibri"/>
          <w:vertAlign w:val="superscript"/>
        </w:rPr>
        <w:t>st</w:t>
      </w:r>
      <w:r w:rsidRPr="005D2E10">
        <w:rPr>
          <w:rFonts w:ascii="Calibri" w:hAnsi="Calibri"/>
          <w:vertAlign w:val="superscript"/>
        </w:rPr>
        <w:t xml:space="preserve"> </w:t>
      </w:r>
      <w:r w:rsidRPr="005D2E10">
        <w:rPr>
          <w:rFonts w:ascii="Calibri" w:hAnsi="Calibri"/>
        </w:rPr>
        <w:t>with a</w:t>
      </w:r>
      <w:r>
        <w:rPr>
          <w:rFonts w:ascii="Calibri" w:hAnsi="Calibri"/>
        </w:rPr>
        <w:t xml:space="preserve"> grantee </w:t>
      </w:r>
      <w:r w:rsidRPr="005D2E10">
        <w:rPr>
          <w:rFonts w:ascii="Calibri" w:hAnsi="Calibri"/>
        </w:rPr>
        <w:t xml:space="preserve">Kick-off Webinar hosted by EDF </w:t>
      </w:r>
      <w:r>
        <w:rPr>
          <w:rFonts w:ascii="Calibri" w:hAnsi="Calibri"/>
        </w:rPr>
        <w:t xml:space="preserve">campaign </w:t>
      </w:r>
      <w:r w:rsidRPr="005D2E10">
        <w:rPr>
          <w:rFonts w:ascii="Calibri" w:hAnsi="Calibri"/>
        </w:rPr>
        <w:t xml:space="preserve">staff on </w:t>
      </w:r>
      <w:r w:rsidR="00C97040">
        <w:rPr>
          <w:rFonts w:ascii="Calibri" w:hAnsi="Calibri"/>
        </w:rPr>
        <w:t>Thursday</w:t>
      </w:r>
      <w:r w:rsidRPr="005D2E10">
        <w:rPr>
          <w:rFonts w:ascii="Calibri" w:hAnsi="Calibri"/>
        </w:rPr>
        <w:t xml:space="preserve">, </w:t>
      </w:r>
      <w:r w:rsidR="00C97040">
        <w:rPr>
          <w:rFonts w:ascii="Calibri" w:hAnsi="Calibri"/>
        </w:rPr>
        <w:t>June 27</w:t>
      </w:r>
      <w:r w:rsidRPr="005D2E10">
        <w:rPr>
          <w:rFonts w:ascii="Calibri" w:hAnsi="Calibri"/>
          <w:vertAlign w:val="superscript"/>
        </w:rPr>
        <w:t>th</w:t>
      </w:r>
      <w:r>
        <w:rPr>
          <w:rFonts w:ascii="Calibri" w:hAnsi="Calibri"/>
        </w:rPr>
        <w:t>. Projects must</w:t>
      </w:r>
      <w:r w:rsidR="00C97040">
        <w:rPr>
          <w:rFonts w:ascii="Calibri" w:hAnsi="Calibri"/>
        </w:rPr>
        <w:t xml:space="preserve"> be concluded by </w:t>
      </w:r>
      <w:r w:rsidR="007E5D9F">
        <w:rPr>
          <w:rFonts w:ascii="Calibri" w:hAnsi="Calibri"/>
        </w:rPr>
        <w:t>September</w:t>
      </w:r>
      <w:r w:rsidR="00C97040">
        <w:rPr>
          <w:rFonts w:ascii="Calibri" w:hAnsi="Calibri"/>
        </w:rPr>
        <w:t xml:space="preserve"> 30</w:t>
      </w:r>
      <w:r w:rsidR="00C97040" w:rsidRPr="00C97040">
        <w:rPr>
          <w:rFonts w:ascii="Calibri" w:hAnsi="Calibri"/>
          <w:vertAlign w:val="superscript"/>
        </w:rPr>
        <w:t>th</w:t>
      </w:r>
      <w:r w:rsidR="00D01A95">
        <w:rPr>
          <w:rFonts w:ascii="Calibri" w:hAnsi="Calibri"/>
        </w:rPr>
        <w:t>, 2019.</w:t>
      </w:r>
    </w:p>
    <w:p w14:paraId="43D8B565" w14:textId="77777777" w:rsidR="00DB682B" w:rsidRPr="003B5D54" w:rsidRDefault="00DB682B" w:rsidP="00DB682B">
      <w:pPr>
        <w:pStyle w:val="EDFLetterText"/>
        <w:spacing w:after="0" w:line="240" w:lineRule="auto"/>
        <w:rPr>
          <w:rFonts w:ascii="Calibri" w:hAnsi="Calibri"/>
          <w:sz w:val="12"/>
          <w:szCs w:val="12"/>
        </w:rPr>
      </w:pPr>
    </w:p>
    <w:p w14:paraId="6BB3B0F1" w14:textId="4D4CCDBC" w:rsidR="00DB682B" w:rsidRDefault="00DB682B" w:rsidP="00DB682B">
      <w:pPr>
        <w:pStyle w:val="EDFLetterText"/>
        <w:spacing w:after="0" w:line="240" w:lineRule="auto"/>
        <w:rPr>
          <w:rFonts w:ascii="Calibri" w:hAnsi="Calibri"/>
        </w:rPr>
      </w:pPr>
      <w:r w:rsidRPr="005D2E10">
        <w:rPr>
          <w:rFonts w:ascii="Calibri" w:hAnsi="Calibri"/>
        </w:rPr>
        <w:t xml:space="preserve">To </w:t>
      </w:r>
      <w:r>
        <w:rPr>
          <w:rFonts w:ascii="Calibri" w:hAnsi="Calibri"/>
        </w:rPr>
        <w:t>answer</w:t>
      </w:r>
      <w:r w:rsidRPr="005D2E10">
        <w:rPr>
          <w:rFonts w:ascii="Calibri" w:hAnsi="Calibri"/>
        </w:rPr>
        <w:t xml:space="preserve"> any questions</w:t>
      </w:r>
      <w:r>
        <w:rPr>
          <w:rFonts w:ascii="Calibri" w:hAnsi="Calibri"/>
        </w:rPr>
        <w:t xml:space="preserve"> about this RFP</w:t>
      </w:r>
      <w:r w:rsidRPr="005D2E10">
        <w:rPr>
          <w:rFonts w:ascii="Calibri" w:hAnsi="Calibri"/>
        </w:rPr>
        <w:t xml:space="preserve">, </w:t>
      </w:r>
      <w:r w:rsidR="00156D8A">
        <w:rPr>
          <w:rFonts w:ascii="Calibri" w:hAnsi="Calibri"/>
        </w:rPr>
        <w:t>EDF</w:t>
      </w:r>
      <w:r w:rsidRPr="005D2E10">
        <w:rPr>
          <w:rFonts w:ascii="Calibri" w:hAnsi="Calibri"/>
        </w:rPr>
        <w:t xml:space="preserve"> will host a conference call </w:t>
      </w:r>
      <w:r>
        <w:rPr>
          <w:rFonts w:ascii="Calibri" w:hAnsi="Calibri"/>
        </w:rPr>
        <w:t xml:space="preserve">with interested </w:t>
      </w:r>
      <w:r w:rsidRPr="005D2E10">
        <w:rPr>
          <w:rFonts w:ascii="Calibri" w:hAnsi="Calibri"/>
        </w:rPr>
        <w:t xml:space="preserve">applicants on </w:t>
      </w:r>
      <w:r w:rsidR="008F44BB">
        <w:rPr>
          <w:rFonts w:ascii="Calibri" w:hAnsi="Calibri"/>
        </w:rPr>
        <w:t>Thursday</w:t>
      </w:r>
      <w:r w:rsidRPr="005D2E10">
        <w:rPr>
          <w:rFonts w:ascii="Calibri" w:hAnsi="Calibri"/>
        </w:rPr>
        <w:t xml:space="preserve">, </w:t>
      </w:r>
      <w:r w:rsidR="008F44BB">
        <w:rPr>
          <w:rFonts w:ascii="Calibri" w:hAnsi="Calibri"/>
        </w:rPr>
        <w:t>May 23</w:t>
      </w:r>
      <w:r w:rsidR="008F44BB" w:rsidRPr="008F44BB">
        <w:rPr>
          <w:rFonts w:ascii="Calibri" w:hAnsi="Calibri"/>
          <w:vertAlign w:val="superscript"/>
        </w:rPr>
        <w:t>rd</w:t>
      </w:r>
      <w:r w:rsidR="00156D8A">
        <w:rPr>
          <w:rFonts w:ascii="Calibri" w:hAnsi="Calibri"/>
        </w:rPr>
        <w:t xml:space="preserve">; or applicants may </w:t>
      </w:r>
      <w:r>
        <w:rPr>
          <w:rFonts w:ascii="Calibri" w:hAnsi="Calibri"/>
        </w:rPr>
        <w:t xml:space="preserve">reach out to </w:t>
      </w:r>
      <w:r w:rsidRPr="005D2E10">
        <w:rPr>
          <w:rFonts w:ascii="Calibri" w:hAnsi="Calibri"/>
        </w:rPr>
        <w:t xml:space="preserve">Simon Bunyan at </w:t>
      </w:r>
      <w:hyperlink r:id="rId14" w:history="1">
        <w:r w:rsidRPr="005D2E10">
          <w:rPr>
            <w:rStyle w:val="Hyperlink"/>
            <w:rFonts w:ascii="Calibri" w:hAnsi="Calibri"/>
          </w:rPr>
          <w:t>sbunyan@edf.org</w:t>
        </w:r>
      </w:hyperlink>
      <w:r w:rsidRPr="005D2E10">
        <w:rPr>
          <w:rFonts w:ascii="Calibri" w:hAnsi="Calibri"/>
        </w:rPr>
        <w:t xml:space="preserve"> for more information.</w:t>
      </w:r>
    </w:p>
    <w:p w14:paraId="6797F1CE" w14:textId="77777777" w:rsidR="00DB682B" w:rsidRDefault="00DB682B" w:rsidP="00DB682B">
      <w:pPr>
        <w:pStyle w:val="EDFLetterText"/>
        <w:pBdr>
          <w:bottom w:val="single" w:sz="12" w:space="1" w:color="auto"/>
        </w:pBdr>
        <w:spacing w:after="0" w:line="240" w:lineRule="auto"/>
        <w:rPr>
          <w:rFonts w:ascii="Calibri" w:hAnsi="Calibri"/>
        </w:rPr>
      </w:pPr>
    </w:p>
    <w:p w14:paraId="05F040E2" w14:textId="6DC5B43D" w:rsidR="00D779AC" w:rsidRDefault="00D779AC" w:rsidP="00DB682B">
      <w:pPr>
        <w:pStyle w:val="EDFLetterText"/>
        <w:spacing w:after="0" w:line="240" w:lineRule="auto"/>
        <w:rPr>
          <w:rFonts w:ascii="Calibri" w:hAnsi="Calibri" w:cstheme="minorHAnsi"/>
          <w:sz w:val="18"/>
          <w:szCs w:val="18"/>
        </w:rPr>
      </w:pPr>
      <w:permStart w:id="1298204373" w:edGrp="everyone"/>
      <w:r w:rsidRPr="00D779AC">
        <w:rPr>
          <w:rFonts w:ascii="Calibri" w:hAnsi="Calibri" w:cstheme="minorHAnsi"/>
          <w:sz w:val="18"/>
          <w:szCs w:val="18"/>
        </w:rPr>
        <w:t>To apply</w:t>
      </w:r>
      <w:r w:rsidR="002C076B">
        <w:rPr>
          <w:rFonts w:ascii="Calibri" w:hAnsi="Calibri" w:cstheme="minorHAnsi"/>
          <w:sz w:val="18"/>
          <w:szCs w:val="18"/>
        </w:rPr>
        <w:t xml:space="preserve"> via Word doc</w:t>
      </w:r>
      <w:r w:rsidRPr="00D779AC">
        <w:rPr>
          <w:rFonts w:ascii="Calibri" w:hAnsi="Calibri" w:cstheme="minorHAnsi"/>
          <w:sz w:val="18"/>
          <w:szCs w:val="18"/>
        </w:rPr>
        <w:t>, fill out the questions below and send (no scanned documents) by midnight, June 7th, 2019, to Simon Bunyan (</w:t>
      </w:r>
      <w:hyperlink r:id="rId15" w:history="1">
        <w:r w:rsidRPr="00EA37D7">
          <w:rPr>
            <w:rStyle w:val="Hyperlink"/>
            <w:rFonts w:ascii="Calibri" w:hAnsi="Calibri" w:cstheme="minorHAnsi"/>
            <w:sz w:val="18"/>
            <w:szCs w:val="18"/>
          </w:rPr>
          <w:t>sbunyan@edf.org</w:t>
        </w:r>
      </w:hyperlink>
      <w:r w:rsidRPr="00D779AC">
        <w:rPr>
          <w:rFonts w:ascii="Calibri" w:hAnsi="Calibri" w:cstheme="minorHAnsi"/>
          <w:sz w:val="18"/>
          <w:szCs w:val="18"/>
        </w:rPr>
        <w:t>) and Kendra Hughes (</w:t>
      </w:r>
      <w:hyperlink r:id="rId16" w:history="1">
        <w:r w:rsidRPr="00EA37D7">
          <w:rPr>
            <w:rStyle w:val="Hyperlink"/>
            <w:rFonts w:ascii="Calibri" w:hAnsi="Calibri" w:cstheme="minorHAnsi"/>
            <w:sz w:val="18"/>
            <w:szCs w:val="18"/>
          </w:rPr>
          <w:t>khughes@edf.org</w:t>
        </w:r>
      </w:hyperlink>
      <w:r w:rsidRPr="00D779AC">
        <w:rPr>
          <w:rFonts w:ascii="Calibri" w:hAnsi="Calibri" w:cstheme="minorHAnsi"/>
          <w:sz w:val="18"/>
          <w:szCs w:val="18"/>
        </w:rPr>
        <w:t>).</w:t>
      </w:r>
      <w:r w:rsidR="002C076B">
        <w:rPr>
          <w:rFonts w:ascii="Calibri" w:hAnsi="Calibri" w:cstheme="minorHAnsi"/>
          <w:sz w:val="18"/>
          <w:szCs w:val="18"/>
        </w:rPr>
        <w:t xml:space="preserve"> To send by </w:t>
      </w:r>
      <w:hyperlink r:id="rId17" w:history="1">
        <w:r w:rsidR="002C076B" w:rsidRPr="00DF792F">
          <w:rPr>
            <w:rStyle w:val="Hyperlink"/>
            <w:rFonts w:ascii="Calibri" w:hAnsi="Calibri" w:cstheme="minorHAnsi"/>
            <w:sz w:val="18"/>
            <w:szCs w:val="18"/>
          </w:rPr>
          <w:t>Google form</w:t>
        </w:r>
      </w:hyperlink>
      <w:r w:rsidR="002C076B">
        <w:rPr>
          <w:rFonts w:ascii="Calibri" w:hAnsi="Calibri" w:cstheme="minorHAnsi"/>
          <w:sz w:val="18"/>
          <w:szCs w:val="18"/>
        </w:rPr>
        <w:t xml:space="preserve"> (preferred) submit via: </w:t>
      </w:r>
      <w:hyperlink r:id="rId18" w:history="1">
        <w:r w:rsidR="002C076B" w:rsidRPr="002C076B">
          <w:rPr>
            <w:rStyle w:val="Hyperlink"/>
            <w:rFonts w:ascii="Calibri" w:hAnsi="Calibri" w:cstheme="minorHAnsi"/>
            <w:sz w:val="18"/>
            <w:szCs w:val="18"/>
          </w:rPr>
          <w:t>https://forms.gle/NSXgEht9DUFafcWx8</w:t>
        </w:r>
      </w:hyperlink>
    </w:p>
    <w:p w14:paraId="49CB4CEF" w14:textId="0860D5A1" w:rsidR="00DB682B" w:rsidRPr="00EE200F" w:rsidRDefault="00DB682B" w:rsidP="00DB682B">
      <w:pPr>
        <w:pStyle w:val="EDFLetterText"/>
        <w:spacing w:after="0" w:line="240" w:lineRule="auto"/>
        <w:rPr>
          <w:rFonts w:ascii="Calibri" w:hAnsi="Calibri"/>
          <w:b/>
          <w:u w:val="single"/>
        </w:rPr>
      </w:pPr>
      <w:r w:rsidRPr="00EE200F">
        <w:rPr>
          <w:rFonts w:ascii="Calibri" w:hAnsi="Calibri"/>
          <w:b/>
          <w:u w:val="single"/>
        </w:rPr>
        <w:t>Organization Information</w:t>
      </w:r>
    </w:p>
    <w:p w14:paraId="17534086" w14:textId="77777777" w:rsidR="00DB682B" w:rsidRDefault="00DB682B" w:rsidP="00DB682B">
      <w:pPr>
        <w:pStyle w:val="EDFLetterText"/>
        <w:spacing w:after="0" w:line="240" w:lineRule="auto"/>
        <w:rPr>
          <w:rFonts w:ascii="Calibri" w:hAnsi="Calibri"/>
          <w:b/>
        </w:rPr>
      </w:pPr>
      <w:r>
        <w:rPr>
          <w:rFonts w:ascii="Calibri" w:hAnsi="Calibri"/>
          <w:b/>
        </w:rPr>
        <w:t xml:space="preserve">Full Legal Organization Name: </w:t>
      </w:r>
    </w:p>
    <w:p w14:paraId="6FDF0408" w14:textId="12100AD6" w:rsidR="00DB682B" w:rsidRDefault="00194A0C" w:rsidP="00DB682B">
      <w:pPr>
        <w:pStyle w:val="EDFLetterText"/>
        <w:spacing w:after="0" w:line="240" w:lineRule="auto"/>
        <w:rPr>
          <w:rFonts w:ascii="Calibri" w:hAnsi="Calibri"/>
          <w:b/>
        </w:rPr>
      </w:pPr>
      <w:r>
        <w:rPr>
          <w:rFonts w:ascii="Calibri" w:hAnsi="Calibri"/>
          <w:b/>
        </w:rPr>
        <w:t>Address:</w:t>
      </w:r>
    </w:p>
    <w:p w14:paraId="59AA9F51" w14:textId="77777777" w:rsidR="00DB682B" w:rsidRDefault="00DB682B" w:rsidP="00DB682B">
      <w:pPr>
        <w:pStyle w:val="EDFLetterText"/>
        <w:spacing w:after="0" w:line="240" w:lineRule="auto"/>
        <w:rPr>
          <w:rFonts w:ascii="Calibri" w:hAnsi="Calibri"/>
          <w:b/>
        </w:rPr>
      </w:pPr>
      <w:r>
        <w:rPr>
          <w:rFonts w:ascii="Calibri" w:hAnsi="Calibri"/>
          <w:b/>
        </w:rPr>
        <w:t xml:space="preserve">City: </w:t>
      </w:r>
    </w:p>
    <w:p w14:paraId="01AEBC5F" w14:textId="77777777" w:rsidR="00DB682B" w:rsidRDefault="00DB682B" w:rsidP="00DB682B">
      <w:pPr>
        <w:pStyle w:val="EDFLetterText"/>
        <w:spacing w:after="0" w:line="240" w:lineRule="auto"/>
        <w:rPr>
          <w:rFonts w:ascii="Calibri" w:hAnsi="Calibri"/>
          <w:b/>
        </w:rPr>
      </w:pPr>
      <w:r>
        <w:rPr>
          <w:rFonts w:ascii="Calibri" w:hAnsi="Calibri"/>
          <w:b/>
        </w:rPr>
        <w:t xml:space="preserve">State: </w:t>
      </w:r>
    </w:p>
    <w:p w14:paraId="277D491A" w14:textId="77777777" w:rsidR="00DB682B" w:rsidRDefault="00DB682B" w:rsidP="00DB682B">
      <w:pPr>
        <w:pStyle w:val="EDFLetterText"/>
        <w:spacing w:after="0" w:line="240" w:lineRule="auto"/>
        <w:rPr>
          <w:rFonts w:ascii="Calibri" w:hAnsi="Calibri"/>
          <w:b/>
        </w:rPr>
      </w:pPr>
      <w:r>
        <w:rPr>
          <w:rFonts w:ascii="Calibri" w:hAnsi="Calibri"/>
          <w:b/>
        </w:rPr>
        <w:t xml:space="preserve">Zip Code: </w:t>
      </w:r>
    </w:p>
    <w:p w14:paraId="0C6A33F5" w14:textId="77777777" w:rsidR="00DB682B" w:rsidRDefault="00DB682B" w:rsidP="00DB682B">
      <w:pPr>
        <w:pStyle w:val="EDFLetterText"/>
        <w:spacing w:after="0" w:line="240" w:lineRule="auto"/>
        <w:rPr>
          <w:rFonts w:ascii="Calibri" w:hAnsi="Calibri"/>
          <w:b/>
        </w:rPr>
      </w:pPr>
      <w:r>
        <w:rPr>
          <w:rFonts w:ascii="Calibri" w:hAnsi="Calibri"/>
          <w:b/>
        </w:rPr>
        <w:t xml:space="preserve">Website: </w:t>
      </w:r>
    </w:p>
    <w:p w14:paraId="6157E963" w14:textId="77777777" w:rsidR="00DB682B" w:rsidRPr="0093565B" w:rsidRDefault="00DB682B" w:rsidP="00DB682B">
      <w:pPr>
        <w:pStyle w:val="EDFLetterText"/>
        <w:spacing w:after="0" w:line="240" w:lineRule="auto"/>
        <w:rPr>
          <w:rFonts w:ascii="Calibri" w:hAnsi="Calibri"/>
          <w:b/>
          <w:sz w:val="10"/>
          <w:szCs w:val="10"/>
        </w:rPr>
      </w:pPr>
    </w:p>
    <w:p w14:paraId="04A15B54" w14:textId="77777777" w:rsidR="00DB682B" w:rsidRPr="00EE200F" w:rsidRDefault="00DB682B" w:rsidP="00DB682B">
      <w:pPr>
        <w:pStyle w:val="EDFLetterText"/>
        <w:spacing w:after="0" w:line="240" w:lineRule="auto"/>
        <w:rPr>
          <w:rFonts w:ascii="Calibri" w:hAnsi="Calibri"/>
          <w:b/>
          <w:u w:val="single"/>
        </w:rPr>
      </w:pPr>
      <w:r w:rsidRPr="00EE200F">
        <w:rPr>
          <w:rFonts w:ascii="Calibri" w:hAnsi="Calibri"/>
          <w:b/>
          <w:u w:val="single"/>
        </w:rPr>
        <w:t>Contact Information</w:t>
      </w:r>
    </w:p>
    <w:p w14:paraId="3D394942" w14:textId="77777777" w:rsidR="00DB682B" w:rsidRDefault="00DB682B" w:rsidP="00DB682B">
      <w:pPr>
        <w:pStyle w:val="EDFLetterText"/>
        <w:spacing w:after="0" w:line="240" w:lineRule="auto"/>
        <w:rPr>
          <w:rFonts w:ascii="Calibri" w:hAnsi="Calibri"/>
          <w:b/>
        </w:rPr>
      </w:pPr>
      <w:r>
        <w:rPr>
          <w:rFonts w:ascii="Calibri" w:hAnsi="Calibri"/>
          <w:b/>
        </w:rPr>
        <w:t xml:space="preserve">Point of Contact: </w:t>
      </w:r>
    </w:p>
    <w:p w14:paraId="59BC351A" w14:textId="77777777" w:rsidR="00DB682B" w:rsidRDefault="00DB682B" w:rsidP="00DB682B">
      <w:pPr>
        <w:pStyle w:val="EDFLetterText"/>
        <w:spacing w:after="0" w:line="240" w:lineRule="auto"/>
        <w:rPr>
          <w:rFonts w:ascii="Calibri" w:hAnsi="Calibri"/>
          <w:b/>
        </w:rPr>
      </w:pPr>
      <w:r>
        <w:rPr>
          <w:rFonts w:ascii="Calibri" w:hAnsi="Calibri"/>
          <w:b/>
        </w:rPr>
        <w:t xml:space="preserve">Title: </w:t>
      </w:r>
    </w:p>
    <w:p w14:paraId="244E1544" w14:textId="77777777" w:rsidR="00DB682B" w:rsidRDefault="00DB682B" w:rsidP="00DB682B">
      <w:pPr>
        <w:pStyle w:val="EDFLetterText"/>
        <w:spacing w:after="0" w:line="240" w:lineRule="auto"/>
        <w:rPr>
          <w:rFonts w:ascii="Calibri" w:hAnsi="Calibri"/>
          <w:b/>
        </w:rPr>
      </w:pPr>
      <w:r>
        <w:rPr>
          <w:rFonts w:ascii="Calibri" w:hAnsi="Calibri"/>
          <w:b/>
        </w:rPr>
        <w:t xml:space="preserve">Phone Number: </w:t>
      </w:r>
    </w:p>
    <w:p w14:paraId="62929DFA" w14:textId="77777777" w:rsidR="00DB682B" w:rsidRDefault="00DB682B" w:rsidP="00DB682B">
      <w:pPr>
        <w:pStyle w:val="EDFLetterText"/>
        <w:spacing w:after="0" w:line="240" w:lineRule="auto"/>
        <w:rPr>
          <w:rFonts w:ascii="Calibri" w:hAnsi="Calibri"/>
          <w:b/>
        </w:rPr>
      </w:pPr>
      <w:r>
        <w:rPr>
          <w:rFonts w:ascii="Calibri" w:hAnsi="Calibri"/>
          <w:b/>
        </w:rPr>
        <w:t xml:space="preserve">Email: </w:t>
      </w:r>
    </w:p>
    <w:p w14:paraId="2DC37C94" w14:textId="77777777" w:rsidR="00DB682B" w:rsidRPr="0093565B" w:rsidRDefault="00DB682B" w:rsidP="00DB682B">
      <w:pPr>
        <w:pStyle w:val="EDFLetterText"/>
        <w:spacing w:after="0" w:line="240" w:lineRule="auto"/>
        <w:rPr>
          <w:rFonts w:ascii="Calibri" w:hAnsi="Calibri"/>
          <w:b/>
          <w:sz w:val="10"/>
          <w:szCs w:val="10"/>
        </w:rPr>
      </w:pPr>
    </w:p>
    <w:p w14:paraId="3F8EFDCD" w14:textId="77777777" w:rsidR="00DB682B" w:rsidRDefault="00DB682B" w:rsidP="00DB682B">
      <w:pPr>
        <w:pStyle w:val="EDFLetterText"/>
        <w:spacing w:after="0" w:line="240" w:lineRule="auto"/>
        <w:rPr>
          <w:rFonts w:ascii="Calibri" w:hAnsi="Calibri"/>
          <w:b/>
          <w:u w:val="single"/>
        </w:rPr>
      </w:pPr>
      <w:r w:rsidRPr="00EE200F">
        <w:rPr>
          <w:rFonts w:ascii="Calibri" w:hAnsi="Calibri"/>
          <w:b/>
          <w:u w:val="single"/>
        </w:rPr>
        <w:t>Organizational Information</w:t>
      </w:r>
    </w:p>
    <w:p w14:paraId="6BAB789D" w14:textId="77777777" w:rsidR="00DB682B" w:rsidRDefault="00DB682B" w:rsidP="00DB682B">
      <w:pPr>
        <w:pStyle w:val="EDFLetterText"/>
        <w:spacing w:after="0" w:line="240" w:lineRule="auto"/>
        <w:rPr>
          <w:rFonts w:ascii="Calibri" w:hAnsi="Calibri"/>
          <w:b/>
        </w:rPr>
      </w:pPr>
      <w:r w:rsidRPr="00EE200F">
        <w:rPr>
          <w:rFonts w:ascii="Calibri" w:hAnsi="Calibri"/>
          <w:b/>
        </w:rPr>
        <w:t>501</w:t>
      </w:r>
      <w:r>
        <w:rPr>
          <w:rFonts w:ascii="Calibri" w:hAnsi="Calibri"/>
          <w:b/>
        </w:rPr>
        <w:t xml:space="preserve">(c)(3)? (YES OR NO): </w:t>
      </w:r>
    </w:p>
    <w:p w14:paraId="2C3F0264" w14:textId="623DCFBC" w:rsidR="00DB682B" w:rsidRDefault="004302F2" w:rsidP="00DB682B">
      <w:pPr>
        <w:pStyle w:val="EDFLetterText"/>
        <w:spacing w:after="0" w:line="240" w:lineRule="auto"/>
        <w:rPr>
          <w:rFonts w:ascii="Calibri" w:hAnsi="Calibri"/>
          <w:b/>
        </w:rPr>
      </w:pPr>
      <w:r>
        <w:rPr>
          <w:rFonts w:ascii="Calibri" w:hAnsi="Calibri"/>
          <w:b/>
        </w:rPr>
        <w:t>If YES, EIN</w:t>
      </w:r>
      <w:r w:rsidR="00DB682B">
        <w:rPr>
          <w:rFonts w:ascii="Calibri" w:hAnsi="Calibri"/>
          <w:b/>
        </w:rPr>
        <w:t xml:space="preserve">: </w:t>
      </w:r>
    </w:p>
    <w:p w14:paraId="084B8AC7" w14:textId="77777777" w:rsidR="00DB682B" w:rsidRDefault="00DB682B" w:rsidP="00DB682B">
      <w:pPr>
        <w:pStyle w:val="EDFLetterText"/>
        <w:spacing w:after="0" w:line="240" w:lineRule="auto"/>
        <w:rPr>
          <w:rFonts w:ascii="Calibri" w:hAnsi="Calibri"/>
          <w:b/>
        </w:rPr>
      </w:pPr>
      <w:r>
        <w:rPr>
          <w:rFonts w:ascii="Calibri" w:hAnsi="Calibri"/>
          <w:b/>
        </w:rPr>
        <w:t xml:space="preserve">Year Established: </w:t>
      </w:r>
    </w:p>
    <w:p w14:paraId="55179C9A" w14:textId="77777777" w:rsidR="00DB682B" w:rsidRDefault="00DB682B" w:rsidP="00DB682B">
      <w:pPr>
        <w:pStyle w:val="EDFLetterText"/>
        <w:spacing w:after="0" w:line="240" w:lineRule="auto"/>
        <w:rPr>
          <w:rFonts w:ascii="Calibri" w:hAnsi="Calibri"/>
          <w:b/>
        </w:rPr>
      </w:pPr>
      <w:r>
        <w:rPr>
          <w:rFonts w:ascii="Calibri" w:hAnsi="Calibri"/>
          <w:b/>
        </w:rPr>
        <w:t>I</w:t>
      </w:r>
      <w:r w:rsidRPr="00EE200F">
        <w:rPr>
          <w:rFonts w:ascii="Calibri" w:hAnsi="Calibri"/>
          <w:b/>
        </w:rPr>
        <w:t>f NO, provide fiscal sponsor's name, address and EIN</w:t>
      </w:r>
      <w:r>
        <w:rPr>
          <w:rFonts w:ascii="Calibri" w:hAnsi="Calibri"/>
          <w:b/>
        </w:rPr>
        <w:t xml:space="preserve">: </w:t>
      </w:r>
    </w:p>
    <w:p w14:paraId="05DFB583" w14:textId="77777777" w:rsidR="00DB682B" w:rsidRDefault="00DB682B" w:rsidP="00DB682B">
      <w:pPr>
        <w:pStyle w:val="EDFLetterText"/>
        <w:spacing w:after="0" w:line="240" w:lineRule="auto"/>
        <w:rPr>
          <w:rFonts w:ascii="Calibri" w:hAnsi="Calibri"/>
          <w:b/>
        </w:rPr>
      </w:pPr>
      <w:r>
        <w:rPr>
          <w:rFonts w:ascii="Calibri" w:hAnsi="Calibri"/>
          <w:b/>
        </w:rPr>
        <w:t xml:space="preserve">Total Organization Budget ($): </w:t>
      </w:r>
    </w:p>
    <w:p w14:paraId="724315D7" w14:textId="77777777" w:rsidR="00DB682B" w:rsidRDefault="00DB682B" w:rsidP="00DB682B">
      <w:pPr>
        <w:pStyle w:val="EDFLetterText"/>
        <w:spacing w:after="0" w:line="240" w:lineRule="auto"/>
        <w:rPr>
          <w:rFonts w:ascii="Calibri" w:hAnsi="Calibri"/>
          <w:b/>
        </w:rPr>
      </w:pPr>
      <w:r>
        <w:rPr>
          <w:rFonts w:ascii="Calibri" w:hAnsi="Calibri"/>
          <w:b/>
        </w:rPr>
        <w:t xml:space="preserve">Brief Description of Organization (no more than 2 sentences): </w:t>
      </w:r>
    </w:p>
    <w:p w14:paraId="12A9BC3D" w14:textId="77777777" w:rsidR="00DB682B" w:rsidRPr="00A747FD" w:rsidRDefault="00DB682B" w:rsidP="00DB682B">
      <w:pPr>
        <w:pStyle w:val="EDFLetterText"/>
        <w:spacing w:after="0" w:line="240" w:lineRule="auto"/>
        <w:rPr>
          <w:rFonts w:ascii="Calibri" w:hAnsi="Calibri"/>
        </w:rPr>
      </w:pPr>
      <w:r>
        <w:rPr>
          <w:rFonts w:ascii="Calibri" w:hAnsi="Calibri"/>
          <w:b/>
        </w:rPr>
        <w:t xml:space="preserve">Communications capacity and experience: </w:t>
      </w:r>
      <w:r w:rsidRPr="00A747FD">
        <w:rPr>
          <w:rFonts w:ascii="Calibri" w:hAnsi="Calibri"/>
        </w:rPr>
        <w:t>[We recognize that not all organizations have communications capacity to the extent that may be needed to bring their stories to life; knowing your existing capacity and experience will be helpful so we can better determine how to support your project]</w:t>
      </w:r>
    </w:p>
    <w:p w14:paraId="14A72FA1" w14:textId="77777777" w:rsidR="00DB682B" w:rsidRPr="00A747FD" w:rsidRDefault="004A2001" w:rsidP="00DB682B">
      <w:pPr>
        <w:pStyle w:val="EDFLetterText"/>
        <w:spacing w:after="0" w:line="240" w:lineRule="auto"/>
        <w:rPr>
          <w:rFonts w:ascii="Calibri" w:hAnsi="Calibri"/>
        </w:rPr>
      </w:pPr>
      <w:sdt>
        <w:sdtPr>
          <w:rPr>
            <w:rFonts w:ascii="Calibri" w:hAnsi="Calibri"/>
          </w:rPr>
          <w:id w:val="-849253440"/>
          <w14:checkbox>
            <w14:checked w14:val="0"/>
            <w14:checkedState w14:val="2612" w14:font="MS Gothic"/>
            <w14:uncheckedState w14:val="2610" w14:font="MS Gothic"/>
          </w14:checkbox>
        </w:sdtPr>
        <w:sdtEndPr/>
        <w:sdtContent>
          <w:r w:rsidR="00DB682B">
            <w:rPr>
              <w:rFonts w:ascii="MS Gothic" w:eastAsia="MS Gothic" w:hAnsi="MS Gothic" w:hint="eastAsia"/>
            </w:rPr>
            <w:t>☐</w:t>
          </w:r>
        </w:sdtContent>
      </w:sdt>
      <w:r w:rsidR="00DB682B" w:rsidRPr="00A747FD">
        <w:rPr>
          <w:rFonts w:ascii="Calibri" w:hAnsi="Calibri"/>
        </w:rPr>
        <w:t>Have in-house capacity to secure earned media</w:t>
      </w:r>
    </w:p>
    <w:p w14:paraId="6CDAE131" w14:textId="77777777" w:rsidR="00DB682B" w:rsidRPr="00A747FD" w:rsidRDefault="004A2001" w:rsidP="00DB682B">
      <w:pPr>
        <w:pStyle w:val="EDFLetterText"/>
        <w:spacing w:after="0" w:line="240" w:lineRule="auto"/>
        <w:rPr>
          <w:rFonts w:ascii="Calibri" w:hAnsi="Calibri"/>
        </w:rPr>
      </w:pPr>
      <w:sdt>
        <w:sdtPr>
          <w:rPr>
            <w:rFonts w:ascii="Calibri" w:hAnsi="Calibri"/>
          </w:rPr>
          <w:id w:val="-1925095193"/>
          <w14:checkbox>
            <w14:checked w14:val="0"/>
            <w14:checkedState w14:val="2612" w14:font="MS Gothic"/>
            <w14:uncheckedState w14:val="2610" w14:font="MS Gothic"/>
          </w14:checkbox>
        </w:sdtPr>
        <w:sdtEndPr/>
        <w:sdtContent>
          <w:r w:rsidR="00DB682B">
            <w:rPr>
              <w:rFonts w:ascii="MS Gothic" w:eastAsia="MS Gothic" w:hAnsi="MS Gothic" w:hint="eastAsia"/>
            </w:rPr>
            <w:t>☐</w:t>
          </w:r>
        </w:sdtContent>
      </w:sdt>
      <w:r w:rsidR="00DB682B" w:rsidRPr="00A747FD">
        <w:rPr>
          <w:rFonts w:ascii="Calibri" w:hAnsi="Calibri"/>
        </w:rPr>
        <w:t>Have experience organizing media event or tele</w:t>
      </w:r>
      <w:r w:rsidR="00DB682B">
        <w:rPr>
          <w:rFonts w:ascii="Calibri" w:hAnsi="Calibri"/>
        </w:rPr>
        <w:t>-</w:t>
      </w:r>
      <w:r w:rsidR="00DB682B" w:rsidRPr="00A747FD">
        <w:rPr>
          <w:rFonts w:ascii="Calibri" w:hAnsi="Calibri"/>
        </w:rPr>
        <w:t>presser</w:t>
      </w:r>
    </w:p>
    <w:p w14:paraId="23FE0D5D" w14:textId="77777777" w:rsidR="00DB682B" w:rsidRPr="00A747FD" w:rsidRDefault="004A2001" w:rsidP="00DB682B">
      <w:pPr>
        <w:pStyle w:val="EDFLetterText"/>
        <w:spacing w:after="0" w:line="240" w:lineRule="auto"/>
        <w:rPr>
          <w:rFonts w:ascii="Calibri" w:hAnsi="Calibri"/>
        </w:rPr>
      </w:pPr>
      <w:sdt>
        <w:sdtPr>
          <w:rPr>
            <w:rFonts w:ascii="Calibri" w:hAnsi="Calibri"/>
          </w:rPr>
          <w:id w:val="1551190064"/>
          <w14:checkbox>
            <w14:checked w14:val="0"/>
            <w14:checkedState w14:val="2612" w14:font="MS Gothic"/>
            <w14:uncheckedState w14:val="2610" w14:font="MS Gothic"/>
          </w14:checkbox>
        </w:sdtPr>
        <w:sdtEndPr/>
        <w:sdtContent>
          <w:r w:rsidR="00DB682B">
            <w:rPr>
              <w:rFonts w:ascii="MS Gothic" w:eastAsia="MS Gothic" w:hAnsi="MS Gothic" w:hint="eastAsia"/>
            </w:rPr>
            <w:t>☐</w:t>
          </w:r>
        </w:sdtContent>
      </w:sdt>
      <w:r w:rsidR="00DB682B" w:rsidRPr="00A747FD">
        <w:rPr>
          <w:rFonts w:ascii="Calibri" w:hAnsi="Calibri"/>
        </w:rPr>
        <w:t>Have reporter and editorial board contacts</w:t>
      </w:r>
    </w:p>
    <w:p w14:paraId="6453664D" w14:textId="77777777" w:rsidR="00DB682B" w:rsidRPr="00A747FD" w:rsidRDefault="004A2001" w:rsidP="00DB682B">
      <w:pPr>
        <w:pStyle w:val="EDFLetterText"/>
        <w:spacing w:after="0" w:line="240" w:lineRule="auto"/>
        <w:rPr>
          <w:rFonts w:ascii="Calibri" w:hAnsi="Calibri"/>
        </w:rPr>
      </w:pPr>
      <w:sdt>
        <w:sdtPr>
          <w:rPr>
            <w:rFonts w:ascii="Calibri" w:hAnsi="Calibri"/>
          </w:rPr>
          <w:id w:val="-1730152327"/>
          <w14:checkbox>
            <w14:checked w14:val="0"/>
            <w14:checkedState w14:val="2612" w14:font="MS Gothic"/>
            <w14:uncheckedState w14:val="2610" w14:font="MS Gothic"/>
          </w14:checkbox>
        </w:sdtPr>
        <w:sdtEndPr/>
        <w:sdtContent>
          <w:r w:rsidR="00DB682B">
            <w:rPr>
              <w:rFonts w:ascii="MS Gothic" w:eastAsia="MS Gothic" w:hAnsi="MS Gothic" w:hint="eastAsia"/>
            </w:rPr>
            <w:t>☐</w:t>
          </w:r>
        </w:sdtContent>
      </w:sdt>
      <w:r w:rsidR="00DB682B" w:rsidRPr="00A747FD">
        <w:rPr>
          <w:rFonts w:ascii="Calibri" w:hAnsi="Calibri"/>
        </w:rPr>
        <w:t>Have active media digital channels (twitter, blog feed)</w:t>
      </w:r>
    </w:p>
    <w:p w14:paraId="6E8876AE" w14:textId="77777777" w:rsidR="00DB682B" w:rsidRPr="0093565B" w:rsidRDefault="00DB682B" w:rsidP="00DB682B">
      <w:pPr>
        <w:pStyle w:val="EDFLetterText"/>
        <w:spacing w:after="0" w:line="240" w:lineRule="auto"/>
        <w:rPr>
          <w:rFonts w:ascii="Calibri" w:hAnsi="Calibri"/>
          <w:b/>
          <w:sz w:val="10"/>
          <w:szCs w:val="10"/>
        </w:rPr>
      </w:pPr>
    </w:p>
    <w:p w14:paraId="043DE1D5" w14:textId="77777777" w:rsidR="00DB682B" w:rsidRDefault="00DB682B" w:rsidP="00DB682B">
      <w:pPr>
        <w:pStyle w:val="EDFLetterText"/>
        <w:spacing w:after="0" w:line="240" w:lineRule="auto"/>
        <w:rPr>
          <w:rFonts w:ascii="Calibri" w:hAnsi="Calibri"/>
        </w:rPr>
      </w:pPr>
      <w:r>
        <w:rPr>
          <w:rFonts w:ascii="Calibri" w:hAnsi="Calibri"/>
          <w:b/>
          <w:u w:val="single"/>
        </w:rPr>
        <w:t>Grant Proposal</w:t>
      </w:r>
    </w:p>
    <w:p w14:paraId="550D5C27" w14:textId="77777777" w:rsidR="00DB682B" w:rsidRPr="00EE200F" w:rsidRDefault="00DB682B" w:rsidP="00DB682B">
      <w:pPr>
        <w:pStyle w:val="EDFLetterText"/>
        <w:spacing w:after="0" w:line="240" w:lineRule="auto"/>
        <w:rPr>
          <w:rFonts w:ascii="Calibri" w:hAnsi="Calibri"/>
          <w:b/>
        </w:rPr>
      </w:pPr>
      <w:r w:rsidRPr="00EE200F">
        <w:rPr>
          <w:rFonts w:ascii="Calibri" w:hAnsi="Calibri"/>
          <w:b/>
        </w:rPr>
        <w:t xml:space="preserve">Project Name: </w:t>
      </w:r>
    </w:p>
    <w:p w14:paraId="7C9531B6" w14:textId="77777777" w:rsidR="00DB682B" w:rsidRPr="00EE200F" w:rsidRDefault="00DB682B" w:rsidP="00DB682B">
      <w:pPr>
        <w:pStyle w:val="EDFLetterText"/>
        <w:spacing w:after="0" w:line="240" w:lineRule="auto"/>
        <w:rPr>
          <w:rFonts w:ascii="Calibri" w:hAnsi="Calibri"/>
          <w:b/>
        </w:rPr>
      </w:pPr>
      <w:r w:rsidRPr="00EE200F">
        <w:rPr>
          <w:rFonts w:ascii="Calibri" w:hAnsi="Calibri"/>
          <w:b/>
        </w:rPr>
        <w:lastRenderedPageBreak/>
        <w:t>Requested Amount</w:t>
      </w:r>
      <w:r w:rsidR="00FB6C0B">
        <w:rPr>
          <w:rFonts w:ascii="Calibri" w:hAnsi="Calibri"/>
          <w:b/>
        </w:rPr>
        <w:t xml:space="preserve"> (see above for scale</w:t>
      </w:r>
      <w:r w:rsidR="004A4BC3">
        <w:rPr>
          <w:rFonts w:ascii="Calibri" w:hAnsi="Calibri"/>
          <w:b/>
        </w:rPr>
        <w:t>)</w:t>
      </w:r>
      <w:r w:rsidRPr="00EE200F">
        <w:rPr>
          <w:rFonts w:ascii="Calibri" w:hAnsi="Calibri"/>
          <w:b/>
        </w:rPr>
        <w:t xml:space="preserve">: </w:t>
      </w:r>
    </w:p>
    <w:p w14:paraId="02A10264" w14:textId="77777777" w:rsidR="00DB682B" w:rsidRPr="00EE200F" w:rsidRDefault="00DB682B" w:rsidP="00DB682B">
      <w:pPr>
        <w:pStyle w:val="EDFLetterText"/>
        <w:spacing w:after="0" w:line="240" w:lineRule="auto"/>
        <w:rPr>
          <w:rFonts w:ascii="Calibri" w:hAnsi="Calibri"/>
          <w:b/>
        </w:rPr>
      </w:pPr>
      <w:r>
        <w:rPr>
          <w:rFonts w:ascii="Calibri" w:hAnsi="Calibri"/>
          <w:b/>
        </w:rPr>
        <w:t>Detailed Project Description</w:t>
      </w:r>
      <w:r w:rsidR="00A50726">
        <w:rPr>
          <w:rFonts w:ascii="Calibri" w:hAnsi="Calibri"/>
          <w:b/>
        </w:rPr>
        <w:t xml:space="preserve"> (no more than 500 words)</w:t>
      </w:r>
      <w:r w:rsidRPr="00EE200F">
        <w:rPr>
          <w:rFonts w:ascii="Calibri" w:hAnsi="Calibri"/>
          <w:b/>
        </w:rPr>
        <w:t xml:space="preserve">: </w:t>
      </w:r>
    </w:p>
    <w:p w14:paraId="75E55FC3" w14:textId="2073F52B" w:rsidR="00DB682B" w:rsidRDefault="00EC19BC" w:rsidP="00DB682B">
      <w:pPr>
        <w:pStyle w:val="EDFLetterText"/>
        <w:spacing w:after="0" w:line="240" w:lineRule="auto"/>
        <w:rPr>
          <w:rFonts w:ascii="Calibri" w:hAnsi="Calibri"/>
          <w:b/>
        </w:rPr>
      </w:pPr>
      <w:r>
        <w:rPr>
          <w:rFonts w:ascii="Calibri" w:hAnsi="Calibri"/>
          <w:b/>
        </w:rPr>
        <w:t>Target States/Communities</w:t>
      </w:r>
      <w:r w:rsidR="000E2F46">
        <w:rPr>
          <w:rFonts w:ascii="Calibri" w:hAnsi="Calibri"/>
          <w:b/>
        </w:rPr>
        <w:t>:</w:t>
      </w:r>
      <w:r w:rsidR="00DB682B" w:rsidRPr="00EE200F">
        <w:rPr>
          <w:rFonts w:ascii="Calibri" w:hAnsi="Calibri"/>
          <w:b/>
        </w:rPr>
        <w:t xml:space="preserve"> </w:t>
      </w:r>
    </w:p>
    <w:p w14:paraId="1B912B45" w14:textId="4758C51D" w:rsidR="001B0E60" w:rsidRPr="00EE200F" w:rsidRDefault="001B0E60" w:rsidP="00DB682B">
      <w:pPr>
        <w:pStyle w:val="EDFLetterText"/>
        <w:spacing w:after="0" w:line="240" w:lineRule="auto"/>
        <w:rPr>
          <w:rFonts w:ascii="Calibri" w:hAnsi="Calibri"/>
          <w:b/>
        </w:rPr>
      </w:pPr>
      <w:r>
        <w:rPr>
          <w:rFonts w:ascii="Calibri" w:hAnsi="Calibri"/>
          <w:b/>
        </w:rPr>
        <w:t>Member(s) of Congress</w:t>
      </w:r>
      <w:r w:rsidR="00B6616A">
        <w:rPr>
          <w:rFonts w:ascii="Calibri" w:hAnsi="Calibri"/>
          <w:b/>
        </w:rPr>
        <w:t xml:space="preserve"> to engage</w:t>
      </w:r>
      <w:bookmarkStart w:id="0" w:name="_GoBack"/>
      <w:bookmarkEnd w:id="0"/>
      <w:r>
        <w:rPr>
          <w:rFonts w:ascii="Calibri" w:hAnsi="Calibri"/>
          <w:b/>
        </w:rPr>
        <w:t>:</w:t>
      </w:r>
    </w:p>
    <w:p w14:paraId="7B97A6D6" w14:textId="77777777" w:rsidR="00DB682B" w:rsidRPr="00EE200F" w:rsidRDefault="00DB682B" w:rsidP="00DB682B">
      <w:pPr>
        <w:pStyle w:val="EDFLetterText"/>
        <w:spacing w:after="0" w:line="240" w:lineRule="auto"/>
        <w:rPr>
          <w:rFonts w:ascii="Calibri" w:hAnsi="Calibri"/>
          <w:b/>
        </w:rPr>
      </w:pPr>
      <w:r>
        <w:rPr>
          <w:rFonts w:ascii="Calibri" w:hAnsi="Calibri"/>
          <w:b/>
        </w:rPr>
        <w:t>Measurable Outcomes/Metrics to Evaluate Success</w:t>
      </w:r>
      <w:r w:rsidR="000E2F46">
        <w:rPr>
          <w:rFonts w:ascii="Calibri" w:hAnsi="Calibri"/>
          <w:b/>
        </w:rPr>
        <w:t xml:space="preserve"> (no more than 150 words)</w:t>
      </w:r>
      <w:r>
        <w:rPr>
          <w:rFonts w:ascii="Calibri" w:hAnsi="Calibri"/>
          <w:b/>
        </w:rPr>
        <w:t xml:space="preserve">: </w:t>
      </w:r>
    </w:p>
    <w:p w14:paraId="03E85F59" w14:textId="77777777" w:rsidR="00DB682B" w:rsidRDefault="00DB682B" w:rsidP="00DB682B">
      <w:pPr>
        <w:pStyle w:val="EDFLetterText"/>
        <w:spacing w:after="0" w:line="240" w:lineRule="auto"/>
        <w:rPr>
          <w:rFonts w:ascii="Calibri" w:hAnsi="Calibri"/>
          <w:b/>
        </w:rPr>
      </w:pPr>
      <w:r>
        <w:rPr>
          <w:rFonts w:ascii="Calibri" w:hAnsi="Calibri"/>
          <w:b/>
        </w:rPr>
        <w:t xml:space="preserve">Previous Experience Working with EDF (if any): </w:t>
      </w:r>
    </w:p>
    <w:p w14:paraId="049E99B3" w14:textId="77777777" w:rsidR="00DB682B" w:rsidRDefault="00DB682B" w:rsidP="00DB682B">
      <w:pPr>
        <w:pStyle w:val="EDFLetterText"/>
        <w:spacing w:after="0" w:line="240" w:lineRule="auto"/>
        <w:rPr>
          <w:rFonts w:ascii="Calibri" w:hAnsi="Calibri"/>
          <w:b/>
        </w:rPr>
      </w:pPr>
      <w:r>
        <w:rPr>
          <w:rFonts w:ascii="Calibri" w:hAnsi="Calibri"/>
          <w:b/>
        </w:rPr>
        <w:t>Examples of Similar Projects Executed Successfully</w:t>
      </w:r>
      <w:r w:rsidR="000E2F46">
        <w:rPr>
          <w:rFonts w:ascii="Calibri" w:hAnsi="Calibri"/>
          <w:b/>
        </w:rPr>
        <w:t xml:space="preserve"> (no more than 150 words)</w:t>
      </w:r>
      <w:r>
        <w:rPr>
          <w:rFonts w:ascii="Calibri" w:hAnsi="Calibri"/>
          <w:b/>
        </w:rPr>
        <w:t xml:space="preserve">: </w:t>
      </w:r>
    </w:p>
    <w:p w14:paraId="537B1CA0" w14:textId="77777777" w:rsidR="005D5B56" w:rsidRPr="001404B7" w:rsidRDefault="00DB682B" w:rsidP="001404B7">
      <w:pPr>
        <w:pStyle w:val="EDFLetterText"/>
        <w:spacing w:after="0" w:line="240" w:lineRule="auto"/>
        <w:rPr>
          <w:rFonts w:ascii="Calibri" w:hAnsi="Calibri"/>
          <w:b/>
        </w:rPr>
      </w:pPr>
      <w:r w:rsidRPr="00EE200F">
        <w:rPr>
          <w:rFonts w:ascii="Calibri" w:hAnsi="Calibri"/>
          <w:b/>
        </w:rPr>
        <w:t xml:space="preserve">Potential for </w:t>
      </w:r>
      <w:r>
        <w:rPr>
          <w:rFonts w:ascii="Calibri" w:hAnsi="Calibri"/>
          <w:b/>
        </w:rPr>
        <w:t>S</w:t>
      </w:r>
      <w:r w:rsidRPr="00EE200F">
        <w:rPr>
          <w:rFonts w:ascii="Calibri" w:hAnsi="Calibri"/>
          <w:b/>
        </w:rPr>
        <w:t>ustain</w:t>
      </w:r>
      <w:r>
        <w:rPr>
          <w:rFonts w:ascii="Calibri" w:hAnsi="Calibri"/>
          <w:b/>
        </w:rPr>
        <w:t>ed</w:t>
      </w:r>
      <w:r w:rsidRPr="00EE200F">
        <w:rPr>
          <w:rFonts w:ascii="Calibri" w:hAnsi="Calibri"/>
          <w:b/>
        </w:rPr>
        <w:t xml:space="preserve"> </w:t>
      </w:r>
      <w:r>
        <w:rPr>
          <w:rFonts w:ascii="Calibri" w:hAnsi="Calibri"/>
          <w:b/>
        </w:rPr>
        <w:t>I</w:t>
      </w:r>
      <w:r w:rsidRPr="00EE200F">
        <w:rPr>
          <w:rFonts w:ascii="Calibri" w:hAnsi="Calibri"/>
          <w:b/>
        </w:rPr>
        <w:t xml:space="preserve">mpact </w:t>
      </w:r>
      <w:r>
        <w:rPr>
          <w:rFonts w:ascii="Calibri" w:hAnsi="Calibri"/>
          <w:b/>
        </w:rPr>
        <w:t>a</w:t>
      </w:r>
      <w:r w:rsidRPr="00EE200F">
        <w:rPr>
          <w:rFonts w:ascii="Calibri" w:hAnsi="Calibri"/>
          <w:b/>
        </w:rPr>
        <w:t xml:space="preserve">fter </w:t>
      </w:r>
      <w:r>
        <w:rPr>
          <w:rFonts w:ascii="Calibri" w:hAnsi="Calibri"/>
          <w:b/>
        </w:rPr>
        <w:t>G</w:t>
      </w:r>
      <w:r w:rsidRPr="00EE200F">
        <w:rPr>
          <w:rFonts w:ascii="Calibri" w:hAnsi="Calibri"/>
          <w:b/>
        </w:rPr>
        <w:t>rant</w:t>
      </w:r>
      <w:r w:rsidR="000E2F46">
        <w:rPr>
          <w:rFonts w:ascii="Calibri" w:hAnsi="Calibri"/>
          <w:b/>
        </w:rPr>
        <w:t xml:space="preserve"> (no more than 150 words)</w:t>
      </w:r>
      <w:r w:rsidRPr="00EE200F">
        <w:rPr>
          <w:rFonts w:ascii="Calibri" w:hAnsi="Calibri"/>
          <w:b/>
        </w:rPr>
        <w:t xml:space="preserve">: </w:t>
      </w:r>
      <w:permEnd w:id="1298204373"/>
    </w:p>
    <w:sectPr w:rsidR="005D5B56" w:rsidRPr="001404B7" w:rsidSect="00CC3693">
      <w:type w:val="continuous"/>
      <w:pgSz w:w="12240" w:h="15840"/>
      <w:pgMar w:top="1440" w:right="1440" w:bottom="1008" w:left="1440" w:header="720" w:footer="504" w:gutter="0"/>
      <w:cols w:space="36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989C7" w14:textId="77777777" w:rsidR="004A2001" w:rsidRDefault="004A2001">
      <w:pPr>
        <w:spacing w:after="0" w:line="240" w:lineRule="auto"/>
      </w:pPr>
      <w:r>
        <w:separator/>
      </w:r>
    </w:p>
  </w:endnote>
  <w:endnote w:type="continuationSeparator" w:id="0">
    <w:p w14:paraId="5823E458" w14:textId="77777777" w:rsidR="004A2001" w:rsidRDefault="004A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Roman">
    <w:altName w:val="Swis721 BT"/>
    <w:panose1 w:val="00000000000000000000"/>
    <w:charset w:val="4D"/>
    <w:family w:val="auto"/>
    <w:notTrueType/>
    <w:pitch w:val="default"/>
    <w:sig w:usb0="00000003" w:usb1="00000000" w:usb2="00000000" w:usb3="00000000" w:csb0="00000001" w:csb1="00000000"/>
  </w:font>
  <w:font w:name="Swiss721BT-Bold">
    <w:altName w:val="Swis721 BT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top w:val="single" w:sz="2" w:space="0" w:color="000000"/>
      </w:tblBorders>
      <w:tblCellMar>
        <w:top w:w="101" w:type="dxa"/>
        <w:left w:w="0" w:type="dxa"/>
        <w:right w:w="0" w:type="dxa"/>
      </w:tblCellMar>
      <w:tblLook w:val="00A0" w:firstRow="1" w:lastRow="0" w:firstColumn="1" w:lastColumn="0" w:noHBand="0" w:noVBand="0"/>
    </w:tblPr>
    <w:tblGrid>
      <w:gridCol w:w="1857"/>
      <w:gridCol w:w="1382"/>
      <w:gridCol w:w="6121"/>
    </w:tblGrid>
    <w:tr w:rsidR="00E74CF5" w14:paraId="209034BE" w14:textId="77777777" w:rsidTr="00C040A9">
      <w:tc>
        <w:tcPr>
          <w:tcW w:w="1857" w:type="dxa"/>
          <w:tcBorders>
            <w:top w:val="single" w:sz="2" w:space="0" w:color="3B3D3C"/>
          </w:tcBorders>
          <w:tcMar>
            <w:left w:w="0" w:type="dxa"/>
            <w:right w:w="0" w:type="dxa"/>
          </w:tcMar>
        </w:tcPr>
        <w:p w14:paraId="2C3F1F2F" w14:textId="77777777" w:rsidR="00E74CF5" w:rsidRPr="0062186B" w:rsidRDefault="004A2001" w:rsidP="00E74CF5">
          <w:pPr>
            <w:pStyle w:val="EDFAddressFooter"/>
            <w:rPr>
              <w:spacing w:val="1"/>
            </w:rPr>
          </w:pPr>
        </w:p>
      </w:tc>
      <w:tc>
        <w:tcPr>
          <w:tcW w:w="1382" w:type="dxa"/>
          <w:tcBorders>
            <w:top w:val="single" w:sz="2" w:space="0" w:color="3B3D3C"/>
          </w:tcBorders>
          <w:tcMar>
            <w:left w:w="216" w:type="dxa"/>
            <w:right w:w="216" w:type="dxa"/>
          </w:tcMar>
        </w:tcPr>
        <w:p w14:paraId="0C9C2465" w14:textId="77777777" w:rsidR="00E74CF5" w:rsidRPr="00532765" w:rsidRDefault="004A2001" w:rsidP="00224B90">
          <w:pPr>
            <w:pStyle w:val="EDFURLFooter"/>
            <w:jc w:val="right"/>
          </w:pPr>
        </w:p>
      </w:tc>
      <w:tc>
        <w:tcPr>
          <w:tcW w:w="6121" w:type="dxa"/>
          <w:tcBorders>
            <w:top w:val="single" w:sz="2" w:space="0" w:color="3B3D3C"/>
          </w:tcBorders>
          <w:tcMar>
            <w:left w:w="0" w:type="dxa"/>
            <w:right w:w="0" w:type="dxa"/>
          </w:tcMar>
        </w:tcPr>
        <w:p w14:paraId="5D2CF3C2" w14:textId="77777777" w:rsidR="00E74CF5" w:rsidRPr="003D6F3D" w:rsidRDefault="004A2001" w:rsidP="00E74CF5">
          <w:pPr>
            <w:pStyle w:val="EDFPaperFooter"/>
            <w:rPr>
              <w:rFonts w:cs="Times New Roman"/>
              <w:b/>
              <w:color w:val="08346E"/>
              <w:sz w:val="16"/>
            </w:rPr>
          </w:pPr>
        </w:p>
      </w:tc>
    </w:tr>
  </w:tbl>
  <w:p w14:paraId="574419A4" w14:textId="77777777" w:rsidR="00E74CF5" w:rsidRDefault="004A2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72AD4" w14:textId="77777777" w:rsidR="004A2001" w:rsidRDefault="004A2001">
      <w:pPr>
        <w:spacing w:after="0" w:line="240" w:lineRule="auto"/>
      </w:pPr>
      <w:r>
        <w:separator/>
      </w:r>
    </w:p>
  </w:footnote>
  <w:footnote w:type="continuationSeparator" w:id="0">
    <w:p w14:paraId="1D6F3934" w14:textId="77777777" w:rsidR="004A2001" w:rsidRDefault="004A2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089D" w14:textId="77777777" w:rsidR="00E74CF5" w:rsidRPr="005824B1" w:rsidRDefault="00D86532" w:rsidP="00E74CF5">
    <w:pPr>
      <w:pStyle w:val="Header"/>
      <w:framePr w:w="0" w:hSpace="0" w:vSpace="0" w:wrap="auto" w:vAnchor="margin" w:yAlign="inline"/>
    </w:pPr>
    <w:r w:rsidRPr="00E605CC">
      <w:rPr>
        <w:noProof/>
      </w:rPr>
      <w:drawing>
        <wp:anchor distT="457200" distB="365760" distL="114300" distR="114300" simplePos="0" relativeHeight="251660288" behindDoc="0" locked="0" layoutInCell="1" allowOverlap="1" wp14:anchorId="6343C6D6" wp14:editId="3A2FEA5E">
          <wp:simplePos x="0" y="0"/>
          <wp:positionH relativeFrom="margin">
            <wp:align>left</wp:align>
          </wp:positionH>
          <wp:positionV relativeFrom="topMargin">
            <wp:align>bottom</wp:align>
          </wp:positionV>
          <wp:extent cx="762000" cy="344805"/>
          <wp:effectExtent l="0" t="0" r="0" b="0"/>
          <wp:wrapNone/>
          <wp:docPr id="7" name="Picture 7" descr="EDF_r_RGB_300_576x261-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F_r_RGB_300_576x261-6c.jpg"/>
                  <pic:cNvPicPr/>
                </pic:nvPicPr>
                <pic:blipFill>
                  <a:blip r:embed="rId1"/>
                  <a:stretch>
                    <a:fillRect/>
                  </a:stretch>
                </pic:blipFill>
                <pic:spPr>
                  <a:xfrm>
                    <a:off x="0" y="0"/>
                    <a:ext cx="762000" cy="3448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5A939" w14:textId="77777777" w:rsidR="00E74CF5" w:rsidRPr="001103E7" w:rsidRDefault="00D86532" w:rsidP="00224B90">
    <w:pPr>
      <w:pStyle w:val="Header"/>
      <w:framePr w:w="0" w:hSpace="0" w:vSpace="0" w:wrap="auto" w:vAnchor="margin" w:yAlign="inline"/>
      <w:tabs>
        <w:tab w:val="clear" w:pos="4320"/>
        <w:tab w:val="clear" w:pos="8640"/>
        <w:tab w:val="left" w:pos="2328"/>
      </w:tabs>
    </w:pPr>
    <w:r w:rsidRPr="00E605CC">
      <w:rPr>
        <w:noProof/>
      </w:rPr>
      <w:drawing>
        <wp:anchor distT="457200" distB="365760" distL="114300" distR="114300" simplePos="0" relativeHeight="251659264" behindDoc="0" locked="0" layoutInCell="1" allowOverlap="1" wp14:anchorId="5B3EDDD5" wp14:editId="15D10B60">
          <wp:simplePos x="0" y="0"/>
          <wp:positionH relativeFrom="margin">
            <wp:align>left</wp:align>
          </wp:positionH>
          <wp:positionV relativeFrom="topMargin">
            <wp:align>bottom</wp:align>
          </wp:positionV>
          <wp:extent cx="762000" cy="344805"/>
          <wp:effectExtent l="0" t="0" r="0" b="0"/>
          <wp:wrapNone/>
          <wp:docPr id="8" name="Picture 8" descr="EDF_r_RGB_300_576x261-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F_r_RGB_300_576x261-6c.jpg"/>
                  <pic:cNvPicPr/>
                </pic:nvPicPr>
                <pic:blipFill>
                  <a:blip r:embed="rId1"/>
                  <a:stretch>
                    <a:fillRect/>
                  </a:stretch>
                </pic:blipFill>
                <pic:spPr>
                  <a:xfrm>
                    <a:off x="0" y="0"/>
                    <a:ext cx="762000" cy="34480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5F9"/>
    <w:multiLevelType w:val="hybridMultilevel"/>
    <w:tmpl w:val="7D0E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0E21"/>
    <w:multiLevelType w:val="hybridMultilevel"/>
    <w:tmpl w:val="780CE2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CC53736"/>
    <w:multiLevelType w:val="hybridMultilevel"/>
    <w:tmpl w:val="AE4C08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82B"/>
    <w:rsid w:val="00000F3D"/>
    <w:rsid w:val="000D7FAC"/>
    <w:rsid w:val="000E2F46"/>
    <w:rsid w:val="00107DCC"/>
    <w:rsid w:val="001404B7"/>
    <w:rsid w:val="00156D8A"/>
    <w:rsid w:val="00194A0C"/>
    <w:rsid w:val="001A4904"/>
    <w:rsid w:val="001B0E60"/>
    <w:rsid w:val="0022150E"/>
    <w:rsid w:val="00223C6B"/>
    <w:rsid w:val="00243EB8"/>
    <w:rsid w:val="00261F6A"/>
    <w:rsid w:val="002650DA"/>
    <w:rsid w:val="002C076B"/>
    <w:rsid w:val="002C2A47"/>
    <w:rsid w:val="002E7AA2"/>
    <w:rsid w:val="003B0EDF"/>
    <w:rsid w:val="003B5D54"/>
    <w:rsid w:val="003B7051"/>
    <w:rsid w:val="004168EF"/>
    <w:rsid w:val="004302F2"/>
    <w:rsid w:val="00472523"/>
    <w:rsid w:val="00472D44"/>
    <w:rsid w:val="00493C22"/>
    <w:rsid w:val="004A2001"/>
    <w:rsid w:val="004A4BC3"/>
    <w:rsid w:val="00504DD5"/>
    <w:rsid w:val="00574464"/>
    <w:rsid w:val="00584756"/>
    <w:rsid w:val="00590B16"/>
    <w:rsid w:val="005D4FD4"/>
    <w:rsid w:val="005D5B56"/>
    <w:rsid w:val="005F12ED"/>
    <w:rsid w:val="00600F4A"/>
    <w:rsid w:val="00627458"/>
    <w:rsid w:val="0079680A"/>
    <w:rsid w:val="007B007D"/>
    <w:rsid w:val="007B3338"/>
    <w:rsid w:val="007B4193"/>
    <w:rsid w:val="007E24B4"/>
    <w:rsid w:val="007E5D9F"/>
    <w:rsid w:val="007F22FB"/>
    <w:rsid w:val="00807221"/>
    <w:rsid w:val="00810309"/>
    <w:rsid w:val="008635BD"/>
    <w:rsid w:val="008F44BB"/>
    <w:rsid w:val="0093565B"/>
    <w:rsid w:val="009405A4"/>
    <w:rsid w:val="00990D55"/>
    <w:rsid w:val="009E0725"/>
    <w:rsid w:val="009F1773"/>
    <w:rsid w:val="00A179B4"/>
    <w:rsid w:val="00A24CEA"/>
    <w:rsid w:val="00A50726"/>
    <w:rsid w:val="00A56B46"/>
    <w:rsid w:val="00A7639A"/>
    <w:rsid w:val="00AE0988"/>
    <w:rsid w:val="00B117B6"/>
    <w:rsid w:val="00B22E31"/>
    <w:rsid w:val="00B23588"/>
    <w:rsid w:val="00B6616A"/>
    <w:rsid w:val="00B9215A"/>
    <w:rsid w:val="00BA447B"/>
    <w:rsid w:val="00C46A29"/>
    <w:rsid w:val="00C651F0"/>
    <w:rsid w:val="00C97040"/>
    <w:rsid w:val="00CC04B9"/>
    <w:rsid w:val="00CC09FC"/>
    <w:rsid w:val="00D00006"/>
    <w:rsid w:val="00D01A95"/>
    <w:rsid w:val="00D06060"/>
    <w:rsid w:val="00D133F4"/>
    <w:rsid w:val="00D518A8"/>
    <w:rsid w:val="00D779AC"/>
    <w:rsid w:val="00D86532"/>
    <w:rsid w:val="00DB0C05"/>
    <w:rsid w:val="00DB1C1C"/>
    <w:rsid w:val="00DB682B"/>
    <w:rsid w:val="00DC2A4D"/>
    <w:rsid w:val="00DE6C2D"/>
    <w:rsid w:val="00DF1E20"/>
    <w:rsid w:val="00E6018A"/>
    <w:rsid w:val="00EC19BC"/>
    <w:rsid w:val="00EC5040"/>
    <w:rsid w:val="00F54786"/>
    <w:rsid w:val="00F81203"/>
    <w:rsid w:val="00F86884"/>
    <w:rsid w:val="00FB6C0B"/>
    <w:rsid w:val="00FF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C5700"/>
  <w15:chartTrackingRefBased/>
  <w15:docId w15:val="{254EE842-10A6-4518-BAC1-D7DEA15F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82B"/>
  </w:style>
  <w:style w:type="paragraph" w:styleId="Heading1">
    <w:name w:val="heading 1"/>
    <w:basedOn w:val="Normal"/>
    <w:next w:val="Normal"/>
    <w:link w:val="Heading1Char"/>
    <w:qFormat/>
    <w:rsid w:val="00DB682B"/>
    <w:pPr>
      <w:keepNext/>
      <w:spacing w:before="240" w:after="60"/>
      <w:outlineLvl w:val="0"/>
    </w:pPr>
    <w:rPr>
      <w:rFonts w:ascii="Calibri" w:eastAsia="Times New Roman" w:hAnsi="Calibr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82B"/>
    <w:rPr>
      <w:rFonts w:ascii="Calibri" w:eastAsia="Times New Roman" w:hAnsi="Calibri"/>
      <w:b/>
      <w:bCs/>
      <w:kern w:val="32"/>
      <w:sz w:val="32"/>
      <w:szCs w:val="32"/>
    </w:rPr>
  </w:style>
  <w:style w:type="paragraph" w:styleId="Header">
    <w:name w:val="header"/>
    <w:basedOn w:val="Normal"/>
    <w:link w:val="HeaderChar"/>
    <w:rsid w:val="00DB682B"/>
    <w:pPr>
      <w:framePr w:w="7560" w:hSpace="187" w:vSpace="1296" w:wrap="around" w:vAnchor="text" w:hAnchor="text" w:y="1"/>
      <w:tabs>
        <w:tab w:val="center" w:pos="4320"/>
        <w:tab w:val="right" w:pos="8640"/>
      </w:tabs>
    </w:pPr>
  </w:style>
  <w:style w:type="character" w:customStyle="1" w:styleId="HeaderChar">
    <w:name w:val="Header Char"/>
    <w:basedOn w:val="DefaultParagraphFont"/>
    <w:link w:val="Header"/>
    <w:rsid w:val="00DB682B"/>
  </w:style>
  <w:style w:type="paragraph" w:styleId="Footer">
    <w:name w:val="footer"/>
    <w:basedOn w:val="Normal"/>
    <w:link w:val="FooterChar"/>
    <w:rsid w:val="00DB682B"/>
    <w:pPr>
      <w:tabs>
        <w:tab w:val="center" w:pos="4320"/>
        <w:tab w:val="right" w:pos="8640"/>
      </w:tabs>
    </w:pPr>
  </w:style>
  <w:style w:type="character" w:customStyle="1" w:styleId="FooterChar">
    <w:name w:val="Footer Char"/>
    <w:basedOn w:val="DefaultParagraphFont"/>
    <w:link w:val="Footer"/>
    <w:rsid w:val="00DB682B"/>
  </w:style>
  <w:style w:type="paragraph" w:customStyle="1" w:styleId="EDFAddressFooter">
    <w:name w:val="EDF_Address Footer"/>
    <w:basedOn w:val="Normal"/>
    <w:uiPriority w:val="99"/>
    <w:rsid w:val="00DB682B"/>
    <w:pPr>
      <w:widowControl w:val="0"/>
      <w:suppressAutoHyphens/>
      <w:autoSpaceDE w:val="0"/>
      <w:autoSpaceDN w:val="0"/>
      <w:adjustRightInd w:val="0"/>
      <w:spacing w:line="220" w:lineRule="atLeast"/>
      <w:contextualSpacing/>
      <w:textAlignment w:val="center"/>
    </w:pPr>
    <w:rPr>
      <w:rFonts w:ascii="Arial" w:hAnsi="Arial" w:cs="Swiss721BT-Roman"/>
      <w:color w:val="58595B"/>
      <w:spacing w:val="-4"/>
      <w:sz w:val="14"/>
      <w:szCs w:val="14"/>
    </w:rPr>
  </w:style>
  <w:style w:type="paragraph" w:customStyle="1" w:styleId="EDFPaperFooter">
    <w:name w:val="EDF_Paper Footer"/>
    <w:basedOn w:val="Normal"/>
    <w:uiPriority w:val="99"/>
    <w:rsid w:val="00DB682B"/>
    <w:pPr>
      <w:widowControl w:val="0"/>
      <w:suppressAutoHyphens/>
      <w:autoSpaceDE w:val="0"/>
      <w:autoSpaceDN w:val="0"/>
      <w:adjustRightInd w:val="0"/>
      <w:spacing w:line="220" w:lineRule="atLeast"/>
      <w:contextualSpacing/>
      <w:textAlignment w:val="center"/>
    </w:pPr>
    <w:rPr>
      <w:rFonts w:ascii="Arial" w:hAnsi="Arial" w:cs="Swiss721BT-Roman"/>
      <w:color w:val="58595B"/>
      <w:spacing w:val="1"/>
      <w:sz w:val="10"/>
      <w:szCs w:val="10"/>
    </w:rPr>
  </w:style>
  <w:style w:type="paragraph" w:customStyle="1" w:styleId="EDFURLFooter">
    <w:name w:val="EDF_URL Footer"/>
    <w:basedOn w:val="Normal"/>
    <w:uiPriority w:val="99"/>
    <w:rsid w:val="00DB682B"/>
    <w:pPr>
      <w:widowControl w:val="0"/>
      <w:suppressAutoHyphens/>
      <w:autoSpaceDE w:val="0"/>
      <w:autoSpaceDN w:val="0"/>
      <w:adjustRightInd w:val="0"/>
      <w:spacing w:line="220" w:lineRule="atLeast"/>
      <w:contextualSpacing/>
      <w:textAlignment w:val="center"/>
    </w:pPr>
    <w:rPr>
      <w:rFonts w:ascii="Arial" w:hAnsi="Arial" w:cs="Swiss721BT-Bold"/>
      <w:b/>
      <w:bCs/>
      <w:color w:val="004E95"/>
      <w:spacing w:val="-2"/>
      <w:sz w:val="16"/>
      <w:szCs w:val="16"/>
    </w:rPr>
  </w:style>
  <w:style w:type="paragraph" w:customStyle="1" w:styleId="EDFLetterText">
    <w:name w:val="EDF_LetterText"/>
    <w:basedOn w:val="Normal"/>
    <w:qFormat/>
    <w:rsid w:val="00DB682B"/>
  </w:style>
  <w:style w:type="paragraph" w:styleId="ListParagraph">
    <w:name w:val="List Paragraph"/>
    <w:basedOn w:val="Normal"/>
    <w:uiPriority w:val="34"/>
    <w:qFormat/>
    <w:rsid w:val="00DB682B"/>
    <w:pPr>
      <w:ind w:left="720"/>
      <w:contextualSpacing/>
    </w:pPr>
  </w:style>
  <w:style w:type="character" w:styleId="Hyperlink">
    <w:name w:val="Hyperlink"/>
    <w:basedOn w:val="DefaultParagraphFont"/>
    <w:rsid w:val="00DB682B"/>
    <w:rPr>
      <w:color w:val="0563C1" w:themeColor="hyperlink"/>
      <w:u w:val="single"/>
    </w:rPr>
  </w:style>
  <w:style w:type="paragraph" w:styleId="BalloonText">
    <w:name w:val="Balloon Text"/>
    <w:basedOn w:val="Normal"/>
    <w:link w:val="BalloonTextChar"/>
    <w:uiPriority w:val="99"/>
    <w:semiHidden/>
    <w:unhideWhenUsed/>
    <w:rsid w:val="00AE0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988"/>
    <w:rPr>
      <w:rFonts w:ascii="Segoe UI" w:hAnsi="Segoe UI" w:cs="Segoe UI"/>
      <w:sz w:val="18"/>
      <w:szCs w:val="18"/>
    </w:rPr>
  </w:style>
  <w:style w:type="character" w:styleId="CommentReference">
    <w:name w:val="annotation reference"/>
    <w:basedOn w:val="DefaultParagraphFont"/>
    <w:uiPriority w:val="99"/>
    <w:semiHidden/>
    <w:unhideWhenUsed/>
    <w:rsid w:val="007E24B4"/>
    <w:rPr>
      <w:sz w:val="16"/>
      <w:szCs w:val="16"/>
    </w:rPr>
  </w:style>
  <w:style w:type="paragraph" w:styleId="CommentText">
    <w:name w:val="annotation text"/>
    <w:basedOn w:val="Normal"/>
    <w:link w:val="CommentTextChar"/>
    <w:uiPriority w:val="99"/>
    <w:semiHidden/>
    <w:unhideWhenUsed/>
    <w:rsid w:val="007E24B4"/>
    <w:pPr>
      <w:spacing w:line="240" w:lineRule="auto"/>
    </w:pPr>
    <w:rPr>
      <w:sz w:val="20"/>
      <w:szCs w:val="20"/>
    </w:rPr>
  </w:style>
  <w:style w:type="character" w:customStyle="1" w:styleId="CommentTextChar">
    <w:name w:val="Comment Text Char"/>
    <w:basedOn w:val="DefaultParagraphFont"/>
    <w:link w:val="CommentText"/>
    <w:uiPriority w:val="99"/>
    <w:semiHidden/>
    <w:rsid w:val="007E24B4"/>
    <w:rPr>
      <w:sz w:val="20"/>
      <w:szCs w:val="20"/>
    </w:rPr>
  </w:style>
  <w:style w:type="paragraph" w:styleId="CommentSubject">
    <w:name w:val="annotation subject"/>
    <w:basedOn w:val="CommentText"/>
    <w:next w:val="CommentText"/>
    <w:link w:val="CommentSubjectChar"/>
    <w:uiPriority w:val="99"/>
    <w:semiHidden/>
    <w:unhideWhenUsed/>
    <w:rsid w:val="007E24B4"/>
    <w:rPr>
      <w:b/>
      <w:bCs/>
    </w:rPr>
  </w:style>
  <w:style w:type="character" w:customStyle="1" w:styleId="CommentSubjectChar">
    <w:name w:val="Comment Subject Char"/>
    <w:basedOn w:val="CommentTextChar"/>
    <w:link w:val="CommentSubject"/>
    <w:uiPriority w:val="99"/>
    <w:semiHidden/>
    <w:rsid w:val="007E24B4"/>
    <w:rPr>
      <w:b/>
      <w:bCs/>
      <w:sz w:val="20"/>
      <w:szCs w:val="20"/>
    </w:rPr>
  </w:style>
  <w:style w:type="character" w:styleId="FollowedHyperlink">
    <w:name w:val="FollowedHyperlink"/>
    <w:basedOn w:val="DefaultParagraphFont"/>
    <w:uiPriority w:val="99"/>
    <w:semiHidden/>
    <w:unhideWhenUsed/>
    <w:rsid w:val="002C2A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hughes@edf.org" TargetMode="External"/><Relationship Id="rId18" Type="http://schemas.openxmlformats.org/officeDocument/2006/relationships/hyperlink" Target="https://forms.gle/NSXgEht9DUFafcWx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sbunyan@edf.org" TargetMode="External"/><Relationship Id="rId17" Type="http://schemas.openxmlformats.org/officeDocument/2006/relationships/hyperlink" Target="Google%20form" TargetMode="External"/><Relationship Id="rId2" Type="http://schemas.openxmlformats.org/officeDocument/2006/relationships/styles" Target="styles.xml"/><Relationship Id="rId16" Type="http://schemas.openxmlformats.org/officeDocument/2006/relationships/hyperlink" Target="mailto:khughes@edf.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NSXgEht9DUFafcWx8" TargetMode="External"/><Relationship Id="rId5" Type="http://schemas.openxmlformats.org/officeDocument/2006/relationships/footnotes" Target="footnotes.xml"/><Relationship Id="rId15" Type="http://schemas.openxmlformats.org/officeDocument/2006/relationships/hyperlink" Target="mailto:sbunyan@edf.org" TargetMode="External"/><Relationship Id="rId10" Type="http://schemas.openxmlformats.org/officeDocument/2006/relationships/hyperlink" Target="https://forms.gle/NSXgEht9DUFafcWx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bunyan@ed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Environmental Defense Fund</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Bunyan</dc:creator>
  <cp:keywords/>
  <dc:description/>
  <cp:lastModifiedBy>Simon Bunyan</cp:lastModifiedBy>
  <cp:revision>56</cp:revision>
  <dcterms:created xsi:type="dcterms:W3CDTF">2019-05-06T19:13:00Z</dcterms:created>
  <dcterms:modified xsi:type="dcterms:W3CDTF">2019-05-07T17:25:00Z</dcterms:modified>
</cp:coreProperties>
</file>