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8F0" w:rsidRPr="00E41A17" w:rsidRDefault="00155C1D" w:rsidP="00DF1949">
      <w:pPr>
        <w:pStyle w:val="has-drop-cap"/>
        <w:shd w:val="clear" w:color="auto" w:fill="FFFFFF"/>
        <w:spacing w:before="0" w:beforeAutospacing="0" w:after="0" w:afterAutospacing="0"/>
        <w:rPr>
          <w:color w:val="3C3830"/>
        </w:rPr>
      </w:pPr>
      <w:r>
        <w:rPr>
          <w:noProof/>
        </w:rPr>
        <w:drawing>
          <wp:inline distT="0" distB="0" distL="0" distR="0" wp14:anchorId="66B815B3" wp14:editId="3F255390">
            <wp:extent cx="1047750" cy="11131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13155"/>
                    </a:xfrm>
                    <a:prstGeom prst="rect">
                      <a:avLst/>
                    </a:prstGeom>
                    <a:noFill/>
                    <a:ln>
                      <a:noFill/>
                    </a:ln>
                  </pic:spPr>
                </pic:pic>
              </a:graphicData>
            </a:graphic>
          </wp:inline>
        </w:drawing>
      </w:r>
    </w:p>
    <w:p w:rsidR="001A78F0" w:rsidRDefault="005662CF" w:rsidP="00DF1949">
      <w:pPr>
        <w:pStyle w:val="has-drop-cap"/>
        <w:shd w:val="clear" w:color="auto" w:fill="FFFFFF"/>
        <w:spacing w:before="0" w:beforeAutospacing="0" w:after="0" w:afterAutospacing="0"/>
        <w:rPr>
          <w:color w:val="3C3830"/>
        </w:rPr>
      </w:pPr>
      <w:r>
        <w:rPr>
          <w:color w:val="3C3830"/>
        </w:rPr>
        <w:t>September</w:t>
      </w:r>
      <w:r w:rsidR="00CB04BF">
        <w:rPr>
          <w:color w:val="3C3830"/>
        </w:rPr>
        <w:t xml:space="preserve"> </w:t>
      </w:r>
      <w:r>
        <w:rPr>
          <w:color w:val="3C3830"/>
        </w:rPr>
        <w:t>XX</w:t>
      </w:r>
      <w:r w:rsidR="00CB04BF">
        <w:rPr>
          <w:color w:val="3C3830"/>
        </w:rPr>
        <w:t>, 2021</w:t>
      </w:r>
    </w:p>
    <w:p w:rsidR="00CB04BF" w:rsidRDefault="00CB04BF" w:rsidP="00DF1949">
      <w:pPr>
        <w:pStyle w:val="has-drop-cap"/>
        <w:shd w:val="clear" w:color="auto" w:fill="FFFFFF"/>
        <w:spacing w:before="0" w:beforeAutospacing="0" w:after="0" w:afterAutospacing="0"/>
        <w:rPr>
          <w:color w:val="3C3830"/>
        </w:rPr>
      </w:pPr>
    </w:p>
    <w:p w:rsidR="00CB04BF" w:rsidRDefault="00CB04BF" w:rsidP="00DF1949">
      <w:pPr>
        <w:pStyle w:val="has-drop-cap"/>
        <w:shd w:val="clear" w:color="auto" w:fill="FFFFFF"/>
        <w:spacing w:before="0" w:beforeAutospacing="0" w:after="0" w:afterAutospacing="0"/>
        <w:rPr>
          <w:color w:val="3C3830"/>
        </w:rPr>
      </w:pPr>
    </w:p>
    <w:p w:rsidR="00CB04BF" w:rsidRPr="00CB04BF" w:rsidRDefault="00CB04BF" w:rsidP="00CB04BF">
      <w:pPr>
        <w:pStyle w:val="has-drop-cap"/>
        <w:shd w:val="clear" w:color="auto" w:fill="FFFFFF"/>
        <w:snapToGrid w:val="0"/>
        <w:spacing w:before="0" w:beforeAutospacing="0" w:after="0" w:afterAutospacing="0"/>
        <w:rPr>
          <w:color w:val="3C3830"/>
        </w:rPr>
      </w:pPr>
      <w:r w:rsidRPr="00CB04BF">
        <w:rPr>
          <w:color w:val="3C3830"/>
        </w:rPr>
        <w:t xml:space="preserve">The Honorable Alejandro </w:t>
      </w:r>
      <w:proofErr w:type="spellStart"/>
      <w:r w:rsidRPr="00CB04BF">
        <w:rPr>
          <w:color w:val="3C3830"/>
        </w:rPr>
        <w:t>Mayorkas</w:t>
      </w:r>
      <w:proofErr w:type="spellEnd"/>
    </w:p>
    <w:p w:rsidR="00CB04BF" w:rsidRDefault="00CB04BF" w:rsidP="00CB04BF">
      <w:pPr>
        <w:pStyle w:val="has-drop-cap"/>
        <w:shd w:val="clear" w:color="auto" w:fill="FFFFFF"/>
        <w:snapToGrid w:val="0"/>
        <w:spacing w:before="0" w:beforeAutospacing="0" w:after="0" w:afterAutospacing="0"/>
        <w:rPr>
          <w:color w:val="3C3830"/>
        </w:rPr>
      </w:pPr>
      <w:r w:rsidRPr="00CB04BF">
        <w:rPr>
          <w:color w:val="3C3830"/>
        </w:rPr>
        <w:t>Secretary of Homeland Security</w:t>
      </w:r>
    </w:p>
    <w:p w:rsidR="00CB04BF" w:rsidRDefault="00CB04BF" w:rsidP="00CB04BF">
      <w:pPr>
        <w:pStyle w:val="has-drop-cap"/>
        <w:shd w:val="clear" w:color="auto" w:fill="FFFFFF"/>
        <w:snapToGrid w:val="0"/>
        <w:spacing w:before="0" w:beforeAutospacing="0" w:after="0" w:afterAutospacing="0"/>
        <w:rPr>
          <w:color w:val="3C3830"/>
        </w:rPr>
      </w:pPr>
      <w:r w:rsidRPr="00CB04BF">
        <w:rPr>
          <w:color w:val="3C3830"/>
        </w:rPr>
        <w:t>Department of Homeland Security</w:t>
      </w:r>
    </w:p>
    <w:p w:rsidR="00CB04BF" w:rsidRDefault="00CB04BF" w:rsidP="00CB04BF">
      <w:pPr>
        <w:pStyle w:val="has-drop-cap"/>
        <w:shd w:val="clear" w:color="auto" w:fill="FFFFFF"/>
        <w:snapToGrid w:val="0"/>
        <w:spacing w:before="0" w:beforeAutospacing="0" w:after="0" w:afterAutospacing="0"/>
        <w:rPr>
          <w:color w:val="3C3830"/>
        </w:rPr>
      </w:pPr>
      <w:r w:rsidRPr="00CB04BF">
        <w:rPr>
          <w:color w:val="3C3830"/>
        </w:rPr>
        <w:t>MS 0525</w:t>
      </w:r>
    </w:p>
    <w:p w:rsidR="00CB04BF" w:rsidRPr="00CB04BF" w:rsidRDefault="00CB04BF" w:rsidP="00CB04BF">
      <w:pPr>
        <w:pStyle w:val="has-drop-cap"/>
        <w:shd w:val="clear" w:color="auto" w:fill="FFFFFF"/>
        <w:snapToGrid w:val="0"/>
        <w:spacing w:before="0" w:beforeAutospacing="0" w:after="0" w:afterAutospacing="0"/>
        <w:rPr>
          <w:color w:val="3C3830"/>
        </w:rPr>
      </w:pPr>
      <w:r w:rsidRPr="00CB04BF">
        <w:rPr>
          <w:color w:val="3C3830"/>
        </w:rPr>
        <w:t>2707 Martin Luther King Jr Ave SE</w:t>
      </w:r>
    </w:p>
    <w:p w:rsidR="00CB04BF" w:rsidRDefault="00CB04BF" w:rsidP="00DF1949">
      <w:pPr>
        <w:pStyle w:val="has-drop-cap"/>
        <w:shd w:val="clear" w:color="auto" w:fill="FFFFFF"/>
        <w:spacing w:before="0" w:beforeAutospacing="0" w:after="0" w:afterAutospacing="0"/>
        <w:rPr>
          <w:color w:val="3C3830"/>
        </w:rPr>
      </w:pPr>
      <w:r w:rsidRPr="00CB04BF">
        <w:rPr>
          <w:color w:val="3C3830"/>
        </w:rPr>
        <w:t>Washington, DC 20528-0525</w:t>
      </w:r>
    </w:p>
    <w:p w:rsidR="00CB04BF" w:rsidRDefault="00CB04BF" w:rsidP="00DF1949">
      <w:pPr>
        <w:pStyle w:val="has-drop-cap"/>
        <w:shd w:val="clear" w:color="auto" w:fill="FFFFFF"/>
        <w:spacing w:before="0" w:beforeAutospacing="0" w:after="0" w:afterAutospacing="0"/>
        <w:rPr>
          <w:color w:val="3C3830"/>
        </w:rPr>
      </w:pPr>
    </w:p>
    <w:p w:rsidR="00CB04BF" w:rsidRPr="00E41A17" w:rsidRDefault="00CB04BF" w:rsidP="00DF1949">
      <w:pPr>
        <w:pStyle w:val="has-drop-cap"/>
        <w:shd w:val="clear" w:color="auto" w:fill="FFFFFF"/>
        <w:spacing w:before="0" w:beforeAutospacing="0" w:after="0" w:afterAutospacing="0"/>
        <w:rPr>
          <w:color w:val="3C3830"/>
        </w:rPr>
      </w:pPr>
    </w:p>
    <w:p w:rsidR="00633D8C" w:rsidRPr="00E41A17" w:rsidRDefault="00633D8C" w:rsidP="00DF1949">
      <w:pPr>
        <w:pStyle w:val="has-drop-cap"/>
        <w:shd w:val="clear" w:color="auto" w:fill="FFFFFF"/>
        <w:spacing w:before="0" w:beforeAutospacing="0" w:after="0" w:afterAutospacing="0"/>
        <w:rPr>
          <w:color w:val="3C3830"/>
        </w:rPr>
      </w:pPr>
      <w:r w:rsidRPr="00E41A17">
        <w:rPr>
          <w:color w:val="3C3830"/>
        </w:rPr>
        <w:t xml:space="preserve">Dear Secretary </w:t>
      </w:r>
      <w:r w:rsidR="00900E50" w:rsidRPr="00E41A17">
        <w:rPr>
          <w:color w:val="3C3830"/>
        </w:rPr>
        <w:t>Mayorkas,</w:t>
      </w:r>
    </w:p>
    <w:p w:rsidR="00900E50" w:rsidRPr="00E41A17" w:rsidRDefault="00900E50" w:rsidP="00DF1949">
      <w:pPr>
        <w:pStyle w:val="has-drop-cap"/>
        <w:shd w:val="clear" w:color="auto" w:fill="FFFFFF"/>
        <w:spacing w:before="0" w:beforeAutospacing="0" w:after="0" w:afterAutospacing="0"/>
        <w:rPr>
          <w:color w:val="3C3830"/>
        </w:rPr>
      </w:pPr>
    </w:p>
    <w:p w:rsidR="007D73F8" w:rsidRDefault="004148BF" w:rsidP="00E604FC">
      <w:pPr>
        <w:pStyle w:val="has-drop-cap"/>
        <w:shd w:val="clear" w:color="auto" w:fill="FFFFFF"/>
        <w:ind w:firstLine="720"/>
        <w:rPr>
          <w:color w:val="3C3830"/>
        </w:rPr>
      </w:pPr>
      <w:r w:rsidRPr="00E41A17">
        <w:rPr>
          <w:color w:val="3C3830"/>
        </w:rPr>
        <w:t>On behalf of the undersigned</w:t>
      </w:r>
      <w:r w:rsidR="00C822B8">
        <w:rPr>
          <w:color w:val="3C3830"/>
        </w:rPr>
        <w:t xml:space="preserve"> organizations and individuals</w:t>
      </w:r>
      <w:r w:rsidRPr="00E41A17">
        <w:rPr>
          <w:color w:val="3C3830"/>
        </w:rPr>
        <w:t>, we write to you</w:t>
      </w:r>
      <w:r w:rsidR="00C822B8">
        <w:rPr>
          <w:color w:val="3C3830"/>
        </w:rPr>
        <w:t xml:space="preserve"> in your capacity as a member of the White House Task Force on Puerto Rico and </w:t>
      </w:r>
      <w:r w:rsidR="00393C85">
        <w:rPr>
          <w:color w:val="3C3830"/>
        </w:rPr>
        <w:t>the</w:t>
      </w:r>
      <w:r w:rsidR="00C822B8">
        <w:rPr>
          <w:color w:val="3C3830"/>
        </w:rPr>
        <w:t xml:space="preserve"> member of the President’s Cabinet ultimately responsible for the </w:t>
      </w:r>
      <w:r w:rsidRPr="00E41A17">
        <w:rPr>
          <w:color w:val="3C3830"/>
        </w:rPr>
        <w:t>actions taken by the Federal Emergency Management Agency</w:t>
      </w:r>
      <w:r w:rsidR="00CA118F" w:rsidRPr="00E41A17">
        <w:rPr>
          <w:color w:val="3C3830"/>
        </w:rPr>
        <w:t xml:space="preserve"> (FEMA)</w:t>
      </w:r>
      <w:r w:rsidR="00C822B8">
        <w:rPr>
          <w:color w:val="3C3830"/>
        </w:rPr>
        <w:t xml:space="preserve">. We are concerned that FEMA has made decisions and taken actions regarding Puerto Rico’s recovery </w:t>
      </w:r>
      <w:r w:rsidRPr="00E41A17">
        <w:rPr>
          <w:color w:val="3C3830"/>
        </w:rPr>
        <w:t xml:space="preserve">that </w:t>
      </w:r>
      <w:r w:rsidR="0073599D" w:rsidRPr="00E41A17">
        <w:rPr>
          <w:color w:val="3C3830"/>
        </w:rPr>
        <w:t>are inconsistent with</w:t>
      </w:r>
      <w:r w:rsidRPr="00E41A17">
        <w:rPr>
          <w:color w:val="3C3830"/>
        </w:rPr>
        <w:t xml:space="preserve"> local and federal law and policy, and that will threaten the lives and livelihoods of the more than 3 million American citizens living </w:t>
      </w:r>
      <w:r w:rsidR="00C822B8">
        <w:rPr>
          <w:color w:val="3C3830"/>
        </w:rPr>
        <w:t xml:space="preserve">there </w:t>
      </w:r>
      <w:r w:rsidR="00CA118F" w:rsidRPr="00E41A17">
        <w:rPr>
          <w:color w:val="3C3830"/>
        </w:rPr>
        <w:t xml:space="preserve">for the </w:t>
      </w:r>
      <w:r w:rsidR="00E021AF" w:rsidRPr="00E41A17">
        <w:rPr>
          <w:color w:val="3C3830"/>
        </w:rPr>
        <w:t>foreseeable future</w:t>
      </w:r>
      <w:r w:rsidRPr="00E41A17">
        <w:rPr>
          <w:color w:val="3C3830"/>
        </w:rPr>
        <w:t>.</w:t>
      </w:r>
      <w:r w:rsidR="00E021AF" w:rsidRPr="00E41A17">
        <w:rPr>
          <w:color w:val="3C3830"/>
        </w:rPr>
        <w:t xml:space="preserve"> </w:t>
      </w:r>
      <w:r w:rsidR="00E862CE" w:rsidRPr="007E6CF9">
        <w:rPr>
          <w:b/>
          <w:bCs/>
          <w:color w:val="3C3830"/>
        </w:rPr>
        <w:t xml:space="preserve">We ask that you </w:t>
      </w:r>
      <w:r w:rsidR="00D50AA0" w:rsidRPr="007E6CF9">
        <w:rPr>
          <w:b/>
          <w:bCs/>
          <w:color w:val="3C3830"/>
        </w:rPr>
        <w:t>review the planned use</w:t>
      </w:r>
      <w:r w:rsidR="00E862CE" w:rsidRPr="007E6CF9">
        <w:rPr>
          <w:b/>
          <w:bCs/>
          <w:color w:val="3C3830"/>
        </w:rPr>
        <w:t xml:space="preserve"> of federal disaster recovery funds </w:t>
      </w:r>
      <w:r w:rsidR="002717A4" w:rsidRPr="007E6CF9">
        <w:rPr>
          <w:b/>
          <w:bCs/>
          <w:color w:val="3C3830"/>
        </w:rPr>
        <w:t xml:space="preserve">to </w:t>
      </w:r>
      <w:r w:rsidR="00E862CE" w:rsidRPr="007E6CF9">
        <w:rPr>
          <w:b/>
          <w:bCs/>
          <w:color w:val="3C3830"/>
        </w:rPr>
        <w:t xml:space="preserve">perpetuate </w:t>
      </w:r>
      <w:r w:rsidR="002717A4" w:rsidRPr="007E6CF9">
        <w:rPr>
          <w:b/>
          <w:bCs/>
          <w:color w:val="3C3830"/>
        </w:rPr>
        <w:t xml:space="preserve">the </w:t>
      </w:r>
      <w:r w:rsidR="00E862CE" w:rsidRPr="007E6CF9">
        <w:rPr>
          <w:b/>
          <w:bCs/>
          <w:color w:val="3C3830"/>
        </w:rPr>
        <w:t>reck</w:t>
      </w:r>
      <w:r w:rsidR="002717A4" w:rsidRPr="007E6CF9">
        <w:rPr>
          <w:b/>
          <w:bCs/>
          <w:color w:val="3C3830"/>
        </w:rPr>
        <w:t xml:space="preserve">less and </w:t>
      </w:r>
      <w:r w:rsidR="00E862CE" w:rsidRPr="007E6CF9">
        <w:rPr>
          <w:b/>
          <w:bCs/>
          <w:color w:val="3C3830"/>
        </w:rPr>
        <w:t>short-sighted</w:t>
      </w:r>
      <w:r w:rsidR="002717A4" w:rsidRPr="007E6CF9">
        <w:rPr>
          <w:b/>
          <w:bCs/>
          <w:color w:val="3C3830"/>
        </w:rPr>
        <w:t xml:space="preserve"> </w:t>
      </w:r>
      <w:r w:rsidR="00E862CE" w:rsidRPr="007E6CF9">
        <w:rPr>
          <w:b/>
          <w:bCs/>
          <w:color w:val="3C3830"/>
        </w:rPr>
        <w:t xml:space="preserve">decision-making </w:t>
      </w:r>
      <w:r w:rsidR="002717A4" w:rsidRPr="007E6CF9">
        <w:rPr>
          <w:b/>
          <w:bCs/>
          <w:color w:val="3C3830"/>
        </w:rPr>
        <w:t xml:space="preserve">that has made </w:t>
      </w:r>
      <w:r w:rsidR="00E862CE" w:rsidRPr="007E6CF9">
        <w:rPr>
          <w:b/>
          <w:bCs/>
          <w:color w:val="3C3830"/>
        </w:rPr>
        <w:t>Puerto Rico’s energy system</w:t>
      </w:r>
      <w:r w:rsidR="002717A4" w:rsidRPr="007E6CF9">
        <w:rPr>
          <w:b/>
          <w:bCs/>
          <w:color w:val="3C3830"/>
        </w:rPr>
        <w:t xml:space="preserve"> dangerously unreliable</w:t>
      </w:r>
      <w:r w:rsidR="007D73F8">
        <w:rPr>
          <w:b/>
          <w:bCs/>
          <w:color w:val="3C3830"/>
        </w:rPr>
        <w:t>,</w:t>
      </w:r>
      <w:r w:rsidR="007E6CF9">
        <w:rPr>
          <w:b/>
          <w:bCs/>
          <w:color w:val="3C3830"/>
        </w:rPr>
        <w:t xml:space="preserve"> and </w:t>
      </w:r>
      <w:r w:rsidR="007D73F8">
        <w:rPr>
          <w:b/>
          <w:bCs/>
          <w:color w:val="3C3830"/>
        </w:rPr>
        <w:t xml:space="preserve">ensure that </w:t>
      </w:r>
      <w:r w:rsidR="007E6CF9">
        <w:rPr>
          <w:b/>
          <w:bCs/>
          <w:color w:val="3C3830"/>
        </w:rPr>
        <w:t xml:space="preserve">FEMA </w:t>
      </w:r>
      <w:r w:rsidR="007D73F8">
        <w:rPr>
          <w:b/>
          <w:bCs/>
          <w:color w:val="3C3830"/>
        </w:rPr>
        <w:t xml:space="preserve">uses this historic investment of public dollars to support </w:t>
      </w:r>
      <w:r w:rsidR="007E6CF9">
        <w:rPr>
          <w:b/>
          <w:bCs/>
          <w:color w:val="3C3830"/>
        </w:rPr>
        <w:t>life-saving rooftop solar, battery energy storage systems</w:t>
      </w:r>
      <w:r w:rsidR="007D73F8">
        <w:rPr>
          <w:b/>
          <w:bCs/>
          <w:color w:val="3C3830"/>
        </w:rPr>
        <w:t>,</w:t>
      </w:r>
      <w:r w:rsidR="007E6CF9">
        <w:rPr>
          <w:b/>
          <w:bCs/>
          <w:color w:val="3C3830"/>
        </w:rPr>
        <w:t xml:space="preserve"> and similar alternatives</w:t>
      </w:r>
      <w:r w:rsidR="00393C85" w:rsidRPr="007E6CF9">
        <w:rPr>
          <w:b/>
          <w:bCs/>
          <w:color w:val="3C3830"/>
        </w:rPr>
        <w:t>.</w:t>
      </w:r>
      <w:r w:rsidR="00393C85">
        <w:rPr>
          <w:color w:val="3C3830"/>
        </w:rPr>
        <w:t xml:space="preserve"> </w:t>
      </w:r>
    </w:p>
    <w:p w:rsidR="006F61F1" w:rsidRPr="00E41A17" w:rsidRDefault="007D73F8" w:rsidP="00E604FC">
      <w:pPr>
        <w:pStyle w:val="has-drop-cap"/>
        <w:shd w:val="clear" w:color="auto" w:fill="FFFFFF"/>
        <w:ind w:firstLine="720"/>
        <w:rPr>
          <w:color w:val="3C3830"/>
        </w:rPr>
      </w:pPr>
      <w:r>
        <w:rPr>
          <w:color w:val="3C3830"/>
        </w:rPr>
        <w:t>This matter requires your immediate attention, because t</w:t>
      </w:r>
      <w:r w:rsidR="00393C85">
        <w:rPr>
          <w:color w:val="3C3830"/>
        </w:rPr>
        <w:t>his past</w:t>
      </w:r>
      <w:r w:rsidR="0002125F">
        <w:rPr>
          <w:color w:val="3C3830"/>
        </w:rPr>
        <w:t xml:space="preserve"> June</w:t>
      </w:r>
      <w:r>
        <w:rPr>
          <w:color w:val="3C3830"/>
        </w:rPr>
        <w:t xml:space="preserve">, </w:t>
      </w:r>
      <w:r w:rsidR="0002125F">
        <w:rPr>
          <w:color w:val="3C3830"/>
        </w:rPr>
        <w:t xml:space="preserve">FEMA inexplicably found that the massive effort to rebuild the </w:t>
      </w:r>
      <w:r w:rsidR="00393C85">
        <w:rPr>
          <w:color w:val="3C3830"/>
        </w:rPr>
        <w:t xml:space="preserve">electric </w:t>
      </w:r>
      <w:r w:rsidR="0002125F">
        <w:rPr>
          <w:color w:val="3C3830"/>
        </w:rPr>
        <w:t>system, including building</w:t>
      </w:r>
      <w:r w:rsidR="00393C85">
        <w:rPr>
          <w:color w:val="3C3830"/>
        </w:rPr>
        <w:t xml:space="preserve"> multiple</w:t>
      </w:r>
      <w:r w:rsidR="0002125F">
        <w:rPr>
          <w:color w:val="3C3830"/>
        </w:rPr>
        <w:t xml:space="preserve"> new gas-fired power plants</w:t>
      </w:r>
      <w:r w:rsidR="00393C85">
        <w:rPr>
          <w:color w:val="3C3830"/>
        </w:rPr>
        <w:t xml:space="preserve"> and the centralized transmission system that </w:t>
      </w:r>
      <w:r w:rsidR="007E6CF9">
        <w:rPr>
          <w:color w:val="3C3830"/>
        </w:rPr>
        <w:t>enables</w:t>
      </w:r>
      <w:r w:rsidR="00393C85">
        <w:rPr>
          <w:color w:val="3C3830"/>
        </w:rPr>
        <w:t xml:space="preserve"> the operation of large fossil-fired plants</w:t>
      </w:r>
      <w:r w:rsidR="0002125F">
        <w:rPr>
          <w:color w:val="3C3830"/>
        </w:rPr>
        <w:t xml:space="preserve">, will not require an Environmental Impact </w:t>
      </w:r>
      <w:r w:rsidR="00D02851">
        <w:rPr>
          <w:color w:val="3C3830"/>
        </w:rPr>
        <w:t>Statement</w:t>
      </w:r>
      <w:r w:rsidR="0002125F">
        <w:rPr>
          <w:color w:val="3C3830"/>
        </w:rPr>
        <w:t xml:space="preserve"> under the National Environmental Policy Act.</w:t>
      </w:r>
      <w:r w:rsidR="00E604FC">
        <w:rPr>
          <w:color w:val="3C3830"/>
        </w:rPr>
        <w:t xml:space="preserve"> </w:t>
      </w:r>
      <w:r w:rsidR="00E862CE" w:rsidRPr="00E41A17">
        <w:rPr>
          <w:color w:val="3C3830"/>
        </w:rPr>
        <w:t xml:space="preserve"> </w:t>
      </w:r>
      <w:r w:rsidR="00C27EF7">
        <w:rPr>
          <w:color w:val="3C3830"/>
        </w:rPr>
        <w:t xml:space="preserve">In arriving at this determination, </w:t>
      </w:r>
      <w:r w:rsidR="00781264">
        <w:rPr>
          <w:color w:val="3C3830"/>
        </w:rPr>
        <w:t xml:space="preserve">FEMA </w:t>
      </w:r>
      <w:r w:rsidR="00C27EF7">
        <w:rPr>
          <w:color w:val="3C3830"/>
        </w:rPr>
        <w:t>unlawfully and</w:t>
      </w:r>
      <w:r w:rsidR="00C1303D">
        <w:rPr>
          <w:color w:val="3C3830"/>
        </w:rPr>
        <w:t xml:space="preserve"> </w:t>
      </w:r>
      <w:r w:rsidR="00C27EF7">
        <w:rPr>
          <w:color w:val="3C3830"/>
        </w:rPr>
        <w:t xml:space="preserve">irresponsibly </w:t>
      </w:r>
      <w:r w:rsidR="00781264">
        <w:rPr>
          <w:color w:val="3C3830"/>
        </w:rPr>
        <w:t xml:space="preserve">failed to </w:t>
      </w:r>
      <w:proofErr w:type="gramStart"/>
      <w:r w:rsidR="00781264">
        <w:rPr>
          <w:color w:val="3C3830"/>
        </w:rPr>
        <w:t>give fair consideration to</w:t>
      </w:r>
      <w:proofErr w:type="gramEnd"/>
      <w:r w:rsidR="00781264">
        <w:rPr>
          <w:color w:val="3C3830"/>
        </w:rPr>
        <w:t xml:space="preserve"> reasonable alternatives </w:t>
      </w:r>
      <w:r w:rsidR="00C1303D">
        <w:rPr>
          <w:color w:val="3C3830"/>
        </w:rPr>
        <w:t xml:space="preserve">to fossil-fired generation and centralized transmission </w:t>
      </w:r>
      <w:r w:rsidR="00781264">
        <w:rPr>
          <w:color w:val="3C3830"/>
        </w:rPr>
        <w:t>such as decentralized renewable energy</w:t>
      </w:r>
      <w:r w:rsidR="00C1303D">
        <w:rPr>
          <w:color w:val="3C3830"/>
        </w:rPr>
        <w:t xml:space="preserve"> systems like </w:t>
      </w:r>
      <w:r w:rsidR="00781264">
        <w:rPr>
          <w:color w:val="3C3830"/>
        </w:rPr>
        <w:t>rooftop solar, battery energy storage</w:t>
      </w:r>
      <w:r w:rsidR="00C1303D">
        <w:rPr>
          <w:color w:val="3C3830"/>
        </w:rPr>
        <w:t>,</w:t>
      </w:r>
      <w:r w:rsidR="00781264">
        <w:rPr>
          <w:color w:val="3C3830"/>
        </w:rPr>
        <w:t xml:space="preserve"> and other options.</w:t>
      </w:r>
    </w:p>
    <w:p w:rsidR="007B61EC" w:rsidRPr="00E41A17" w:rsidRDefault="00C27EF7" w:rsidP="007B61EC">
      <w:pPr>
        <w:pStyle w:val="has-drop-cap"/>
        <w:shd w:val="clear" w:color="auto" w:fill="FFFFFF"/>
        <w:ind w:firstLine="720"/>
        <w:rPr>
          <w:color w:val="3C3830"/>
        </w:rPr>
      </w:pPr>
      <w:r>
        <w:rPr>
          <w:color w:val="3C3830"/>
        </w:rPr>
        <w:t>As you are no doubt aware, a</w:t>
      </w:r>
      <w:r w:rsidR="001D20FB" w:rsidRPr="00E41A17">
        <w:rPr>
          <w:color w:val="3C3830"/>
        </w:rPr>
        <w:t>fter a</w:t>
      </w:r>
      <w:r w:rsidR="0089063E" w:rsidRPr="00E41A17">
        <w:rPr>
          <w:color w:val="3C3830"/>
        </w:rPr>
        <w:t>n unacceptable</w:t>
      </w:r>
      <w:r w:rsidR="001D20FB" w:rsidRPr="00E41A17">
        <w:rPr>
          <w:color w:val="3C3830"/>
        </w:rPr>
        <w:t xml:space="preserve"> delay</w:t>
      </w:r>
      <w:r w:rsidR="002717A4" w:rsidRPr="00E41A17">
        <w:rPr>
          <w:color w:val="3C3830"/>
        </w:rPr>
        <w:t xml:space="preserve"> in providing desperately needed aid to support the island’s recovery</w:t>
      </w:r>
      <w:r w:rsidR="001D20FB" w:rsidRPr="00E41A17">
        <w:rPr>
          <w:color w:val="3C3830"/>
        </w:rPr>
        <w:t xml:space="preserve">, FEMA finally earmarked $9.6 billion </w:t>
      </w:r>
      <w:r w:rsidR="002717A4" w:rsidRPr="00E41A17">
        <w:rPr>
          <w:color w:val="3C3830"/>
        </w:rPr>
        <w:t>for</w:t>
      </w:r>
      <w:r w:rsidR="001D20FB" w:rsidRPr="00E41A17">
        <w:rPr>
          <w:color w:val="3C3830"/>
        </w:rPr>
        <w:t xml:space="preserve"> rebuilding </w:t>
      </w:r>
      <w:r w:rsidR="002717A4" w:rsidRPr="00E41A17">
        <w:rPr>
          <w:color w:val="3C3830"/>
        </w:rPr>
        <w:t>Puerto Rico’s</w:t>
      </w:r>
      <w:r w:rsidR="001D20FB" w:rsidRPr="00E41A17">
        <w:rPr>
          <w:color w:val="3C3830"/>
        </w:rPr>
        <w:t xml:space="preserve"> battered and aging electric system</w:t>
      </w:r>
      <w:r w:rsidR="002717A4" w:rsidRPr="00E41A17">
        <w:rPr>
          <w:color w:val="3C3830"/>
        </w:rPr>
        <w:t xml:space="preserve"> last fall</w:t>
      </w:r>
      <w:r w:rsidR="001D20FB" w:rsidRPr="00E41A17">
        <w:rPr>
          <w:color w:val="3C3830"/>
        </w:rPr>
        <w:t xml:space="preserve">.  However, </w:t>
      </w:r>
      <w:r w:rsidR="0089063E" w:rsidRPr="00E41A17">
        <w:rPr>
          <w:color w:val="3C3830"/>
        </w:rPr>
        <w:t xml:space="preserve">the manner in which Puerto Rican officials propose to use these taxpayer dollars </w:t>
      </w:r>
      <w:r w:rsidR="001D20FB" w:rsidRPr="00E41A17">
        <w:rPr>
          <w:color w:val="3C3830"/>
        </w:rPr>
        <w:t xml:space="preserve">will </w:t>
      </w:r>
      <w:r w:rsidR="0089063E" w:rsidRPr="00E41A17">
        <w:rPr>
          <w:color w:val="3C3830"/>
        </w:rPr>
        <w:t>restore and prop up</w:t>
      </w:r>
      <w:r w:rsidR="002717A4" w:rsidRPr="00E41A17">
        <w:rPr>
          <w:color w:val="3C3830"/>
        </w:rPr>
        <w:t xml:space="preserve"> a </w:t>
      </w:r>
      <w:r w:rsidR="00393C85">
        <w:rPr>
          <w:color w:val="3C3830"/>
        </w:rPr>
        <w:t xml:space="preserve">transmission </w:t>
      </w:r>
      <w:r w:rsidR="002717A4" w:rsidRPr="00E41A17">
        <w:rPr>
          <w:color w:val="3C3830"/>
        </w:rPr>
        <w:t xml:space="preserve">system </w:t>
      </w:r>
      <w:r w:rsidR="00CA118F" w:rsidRPr="00E41A17">
        <w:rPr>
          <w:color w:val="3C3830"/>
        </w:rPr>
        <w:t>that has failed repeatedly</w:t>
      </w:r>
      <w:r w:rsidR="00C36D26" w:rsidRPr="00E41A17">
        <w:rPr>
          <w:color w:val="3C3830"/>
        </w:rPr>
        <w:t xml:space="preserve"> </w:t>
      </w:r>
      <w:r w:rsidR="002717A4" w:rsidRPr="00E41A17">
        <w:rPr>
          <w:color w:val="3C3830"/>
        </w:rPr>
        <w:t xml:space="preserve">to weather the </w:t>
      </w:r>
      <w:r w:rsidR="0089063E" w:rsidRPr="00E41A17">
        <w:rPr>
          <w:color w:val="3C3830"/>
        </w:rPr>
        <w:t>Caribbean’s</w:t>
      </w:r>
      <w:r w:rsidR="002717A4" w:rsidRPr="00E41A17">
        <w:rPr>
          <w:color w:val="3C3830"/>
        </w:rPr>
        <w:t xml:space="preserve"> </w:t>
      </w:r>
      <w:r w:rsidR="00C36D26" w:rsidRPr="00E41A17">
        <w:rPr>
          <w:color w:val="3C3830"/>
        </w:rPr>
        <w:t>increasingly frequent</w:t>
      </w:r>
      <w:r w:rsidR="0089063E" w:rsidRPr="00E41A17">
        <w:rPr>
          <w:color w:val="3C3830"/>
        </w:rPr>
        <w:t xml:space="preserve"> </w:t>
      </w:r>
      <w:r w:rsidR="00C36D26" w:rsidRPr="00E41A17">
        <w:rPr>
          <w:color w:val="3C3830"/>
        </w:rPr>
        <w:t>hurricanes</w:t>
      </w:r>
      <w:r w:rsidR="0089063E" w:rsidRPr="00E41A17">
        <w:rPr>
          <w:color w:val="3C3830"/>
        </w:rPr>
        <w:t xml:space="preserve"> and earthquakes</w:t>
      </w:r>
      <w:r w:rsidR="0043429A" w:rsidRPr="00E41A17">
        <w:rPr>
          <w:color w:val="3C3830"/>
        </w:rPr>
        <w:t>,</w:t>
      </w:r>
      <w:r w:rsidR="00E021AF" w:rsidRPr="00E41A17">
        <w:rPr>
          <w:color w:val="3C3830"/>
        </w:rPr>
        <w:t xml:space="preserve"> and will continue </w:t>
      </w:r>
      <w:r w:rsidR="00C36D26" w:rsidRPr="00E41A17">
        <w:rPr>
          <w:color w:val="3C3830"/>
        </w:rPr>
        <w:t xml:space="preserve">Puerto Rico’s </w:t>
      </w:r>
      <w:r w:rsidR="00E021AF" w:rsidRPr="00E41A17">
        <w:rPr>
          <w:color w:val="3C3830"/>
        </w:rPr>
        <w:t>dependence on imported fossil fuels for a generation or more</w:t>
      </w:r>
      <w:r w:rsidR="00C36D26" w:rsidRPr="00E41A17">
        <w:rPr>
          <w:color w:val="3C3830"/>
        </w:rPr>
        <w:t xml:space="preserve">. </w:t>
      </w:r>
      <w:r w:rsidR="0089063E" w:rsidRPr="00E41A17">
        <w:rPr>
          <w:color w:val="3C3830"/>
        </w:rPr>
        <w:t xml:space="preserve"> For example, the </w:t>
      </w:r>
      <w:r w:rsidR="00393C85">
        <w:rPr>
          <w:color w:val="3C3830"/>
        </w:rPr>
        <w:t>10 Y</w:t>
      </w:r>
      <w:r w:rsidR="0089063E" w:rsidRPr="00E41A17">
        <w:rPr>
          <w:color w:val="3C3830"/>
        </w:rPr>
        <w:t>ear Infrastructure Modernization Plan</w:t>
      </w:r>
      <w:r w:rsidR="00382D4D" w:rsidRPr="00E41A17">
        <w:rPr>
          <w:color w:val="3C3830"/>
        </w:rPr>
        <w:t xml:space="preserve"> (</w:t>
      </w:r>
      <w:r w:rsidR="00393C85">
        <w:rPr>
          <w:color w:val="3C3830"/>
        </w:rPr>
        <w:t>10 Year Plan</w:t>
      </w:r>
      <w:r w:rsidR="00382D4D" w:rsidRPr="00E41A17">
        <w:rPr>
          <w:color w:val="3C3830"/>
        </w:rPr>
        <w:t>)</w:t>
      </w:r>
      <w:r w:rsidR="0089063E" w:rsidRPr="00E41A17">
        <w:rPr>
          <w:color w:val="3C3830"/>
        </w:rPr>
        <w:t xml:space="preserve"> submitted to FEMA in December 2020 earmarks $853 million of the available funding be directed toward the construction of new natural gas generation infrastructure, despite the demonstrated vulnerability of such plants to seismic activity</w:t>
      </w:r>
      <w:r w:rsidR="00382D4D" w:rsidRPr="00E41A17">
        <w:rPr>
          <w:color w:val="3C3830"/>
        </w:rPr>
        <w:t xml:space="preserve"> over the</w:t>
      </w:r>
      <w:r w:rsidR="00DA211A" w:rsidRPr="00E41A17">
        <w:rPr>
          <w:color w:val="3C3830"/>
        </w:rPr>
        <w:t xml:space="preserve"> past 18 months</w:t>
      </w:r>
      <w:r w:rsidR="0089063E" w:rsidRPr="00E41A17">
        <w:rPr>
          <w:color w:val="3C3830"/>
        </w:rPr>
        <w:t xml:space="preserve">. This proposed allocation is </w:t>
      </w:r>
      <w:r w:rsidR="00393C85">
        <w:rPr>
          <w:color w:val="3C3830"/>
        </w:rPr>
        <w:t xml:space="preserve">not aligned with the Puerto Rico Renewable Portfolio Standard and </w:t>
      </w:r>
      <w:r w:rsidR="0089063E" w:rsidRPr="00E41A17">
        <w:rPr>
          <w:color w:val="3C3830"/>
        </w:rPr>
        <w:t>the twenty-year Integrated Resource Plan</w:t>
      </w:r>
      <w:r w:rsidR="00382D4D" w:rsidRPr="00E41A17">
        <w:rPr>
          <w:color w:val="3C3830"/>
        </w:rPr>
        <w:t xml:space="preserve"> </w:t>
      </w:r>
      <w:r w:rsidR="0089063E" w:rsidRPr="00E41A17">
        <w:rPr>
          <w:color w:val="3C3830"/>
        </w:rPr>
        <w:t xml:space="preserve">adopted by the Puerto Rico Energy Bureau in </w:t>
      </w:r>
      <w:r w:rsidR="00382D4D" w:rsidRPr="00E41A17">
        <w:rPr>
          <w:color w:val="3C3830"/>
        </w:rPr>
        <w:t>August 2020</w:t>
      </w:r>
      <w:r w:rsidR="0089063E" w:rsidRPr="00E41A17">
        <w:rPr>
          <w:color w:val="3C3830"/>
        </w:rPr>
        <w:t>.</w:t>
      </w:r>
    </w:p>
    <w:p w:rsidR="009E20BD" w:rsidRPr="00E41A17" w:rsidRDefault="00C36D26" w:rsidP="00382D4D">
      <w:pPr>
        <w:pStyle w:val="has-drop-cap"/>
        <w:shd w:val="clear" w:color="auto" w:fill="FFFFFF"/>
        <w:ind w:firstLine="720"/>
        <w:rPr>
          <w:color w:val="3C3830"/>
        </w:rPr>
      </w:pPr>
      <w:r w:rsidRPr="00E41A17">
        <w:rPr>
          <w:color w:val="3C3830"/>
        </w:rPr>
        <w:t>Th</w:t>
      </w:r>
      <w:r w:rsidR="0089063E" w:rsidRPr="00E41A17">
        <w:rPr>
          <w:color w:val="3C3830"/>
        </w:rPr>
        <w:t xml:space="preserve">e </w:t>
      </w:r>
      <w:r w:rsidR="00393C85">
        <w:rPr>
          <w:color w:val="3C3830"/>
        </w:rPr>
        <w:t>10 Year Plan</w:t>
      </w:r>
      <w:r w:rsidR="0089063E" w:rsidRPr="00E41A17">
        <w:rPr>
          <w:color w:val="3C3830"/>
        </w:rPr>
        <w:t xml:space="preserve"> submitted to FEMA</w:t>
      </w:r>
      <w:r w:rsidRPr="00E41A17">
        <w:rPr>
          <w:color w:val="3C3830"/>
        </w:rPr>
        <w:t xml:space="preserve"> represents a</w:t>
      </w:r>
      <w:r w:rsidR="000A2801">
        <w:rPr>
          <w:color w:val="3C3830"/>
        </w:rPr>
        <w:t xml:space="preserve">n </w:t>
      </w:r>
      <w:r w:rsidRPr="00E41A17">
        <w:rPr>
          <w:color w:val="3C3830"/>
        </w:rPr>
        <w:t>unacceptable waste</w:t>
      </w:r>
      <w:r w:rsidR="008203F7" w:rsidRPr="00E41A17">
        <w:rPr>
          <w:color w:val="3C3830"/>
        </w:rPr>
        <w:t xml:space="preserve"> of public dollars</w:t>
      </w:r>
      <w:r w:rsidR="00053199" w:rsidRPr="00E41A17">
        <w:rPr>
          <w:color w:val="3C3830"/>
        </w:rPr>
        <w:t xml:space="preserve"> </w:t>
      </w:r>
      <w:r w:rsidR="00E021AF" w:rsidRPr="00E41A17">
        <w:rPr>
          <w:color w:val="3C3830"/>
        </w:rPr>
        <w:t xml:space="preserve">and </w:t>
      </w:r>
      <w:r w:rsidR="006A5FCF" w:rsidRPr="00E41A17">
        <w:rPr>
          <w:color w:val="3C3830"/>
        </w:rPr>
        <w:t>undermines</w:t>
      </w:r>
      <w:r w:rsidR="00E021AF" w:rsidRPr="00E41A17">
        <w:rPr>
          <w:color w:val="3C3830"/>
        </w:rPr>
        <w:t xml:space="preserve"> the Biden Administration’s goals, as expressed in </w:t>
      </w:r>
      <w:r w:rsidR="007C6FA6" w:rsidRPr="00E41A17">
        <w:rPr>
          <w:color w:val="3C3830"/>
        </w:rPr>
        <w:t>e</w:t>
      </w:r>
      <w:r w:rsidR="005C7DA6" w:rsidRPr="00E41A17">
        <w:rPr>
          <w:color w:val="3C3830"/>
        </w:rPr>
        <w:t xml:space="preserve">xecutive </w:t>
      </w:r>
      <w:r w:rsidR="007C6FA6" w:rsidRPr="00E41A17">
        <w:rPr>
          <w:color w:val="3C3830"/>
        </w:rPr>
        <w:t>o</w:t>
      </w:r>
      <w:r w:rsidR="005C7DA6" w:rsidRPr="00E41A17">
        <w:rPr>
          <w:color w:val="3C3830"/>
        </w:rPr>
        <w:t>rder</w:t>
      </w:r>
      <w:r w:rsidR="007C6FA6" w:rsidRPr="00E41A17">
        <w:rPr>
          <w:color w:val="3C3830"/>
        </w:rPr>
        <w:t>s</w:t>
      </w:r>
      <w:r w:rsidR="005C7DA6" w:rsidRPr="00E41A17">
        <w:rPr>
          <w:color w:val="3C3830"/>
        </w:rPr>
        <w:t xml:space="preserve"> 14008</w:t>
      </w:r>
      <w:r w:rsidR="004272DE" w:rsidRPr="00E41A17">
        <w:rPr>
          <w:color w:val="3C3830"/>
        </w:rPr>
        <w:t xml:space="preserve"> “on tackling the climate crisis at home and abroad</w:t>
      </w:r>
      <w:r w:rsidR="007C6FA6" w:rsidRPr="00E41A17">
        <w:rPr>
          <w:color w:val="3C3830"/>
        </w:rPr>
        <w:t>” and 13990 on “</w:t>
      </w:r>
      <w:r w:rsidR="007C6FA6" w:rsidRPr="00E41A17">
        <w:rPr>
          <w:iCs/>
          <w:color w:val="3C3830"/>
        </w:rPr>
        <w:t>protecting public health and the environment and restoring science to tackle the climate crisis</w:t>
      </w:r>
      <w:r w:rsidR="005C7DA6" w:rsidRPr="00E41A17">
        <w:rPr>
          <w:color w:val="3C3830"/>
        </w:rPr>
        <w:t>.</w:t>
      </w:r>
      <w:r w:rsidR="007C6FA6" w:rsidRPr="00E41A17">
        <w:rPr>
          <w:color w:val="3C3830"/>
        </w:rPr>
        <w:t>”</w:t>
      </w:r>
      <w:r w:rsidR="006F61F1" w:rsidRPr="00E41A17">
        <w:rPr>
          <w:color w:val="3C3830"/>
        </w:rPr>
        <w:t xml:space="preserve"> It is also inconsistent with local statutes such as </w:t>
      </w:r>
      <w:r w:rsidRPr="00E41A17">
        <w:rPr>
          <w:color w:val="3C3830"/>
        </w:rPr>
        <w:t xml:space="preserve">the </w:t>
      </w:r>
      <w:r w:rsidR="007B61EC" w:rsidRPr="00E41A17">
        <w:rPr>
          <w:color w:val="3C3830"/>
        </w:rPr>
        <w:t xml:space="preserve">2019 </w:t>
      </w:r>
      <w:r w:rsidR="000A2801">
        <w:rPr>
          <w:color w:val="3C3830"/>
        </w:rPr>
        <w:t xml:space="preserve">Puerto Rico Climate Change Mitigation, Adaptation and Resiliency Act and the </w:t>
      </w:r>
      <w:r w:rsidRPr="00E41A17">
        <w:rPr>
          <w:color w:val="3C3830"/>
        </w:rPr>
        <w:t>Puerto Rico Energy Public Policy Act, which</w:t>
      </w:r>
      <w:r w:rsidR="007B61EC" w:rsidRPr="00E41A17">
        <w:rPr>
          <w:color w:val="3C3830"/>
        </w:rPr>
        <w:t xml:space="preserve"> require that </w:t>
      </w:r>
      <w:r w:rsidR="007315AD" w:rsidRPr="00E41A17">
        <w:rPr>
          <w:color w:val="3C3830"/>
        </w:rPr>
        <w:t xml:space="preserve">the Puerto Rico Electric Power Authority (PREPA) </w:t>
      </w:r>
      <w:r w:rsidRPr="00E41A17">
        <w:rPr>
          <w:color w:val="3C3830"/>
        </w:rPr>
        <w:t xml:space="preserve">obtain </w:t>
      </w:r>
      <w:r w:rsidR="000A2801">
        <w:rPr>
          <w:color w:val="3C3830"/>
        </w:rPr>
        <w:t>2</w:t>
      </w:r>
      <w:r w:rsidRPr="00E41A17">
        <w:rPr>
          <w:color w:val="3C3830"/>
        </w:rPr>
        <w:t>0% of its electricity from renewable resources by 202</w:t>
      </w:r>
      <w:r w:rsidR="000A2801">
        <w:rPr>
          <w:color w:val="3C3830"/>
        </w:rPr>
        <w:t>2</w:t>
      </w:r>
      <w:r w:rsidRPr="00E41A17">
        <w:rPr>
          <w:color w:val="3C3830"/>
        </w:rPr>
        <w:t xml:space="preserve">, </w:t>
      </w:r>
      <w:r w:rsidR="000A2801">
        <w:rPr>
          <w:color w:val="3C3830"/>
        </w:rPr>
        <w:t xml:space="preserve">40% by 2025, </w:t>
      </w:r>
      <w:r w:rsidRPr="00E41A17">
        <w:rPr>
          <w:color w:val="3C3830"/>
        </w:rPr>
        <w:t xml:space="preserve">60% by 2040, and 100% by 2050. PREPA </w:t>
      </w:r>
      <w:r w:rsidR="007315AD" w:rsidRPr="00E41A17">
        <w:rPr>
          <w:color w:val="3C3830"/>
        </w:rPr>
        <w:t xml:space="preserve">must also </w:t>
      </w:r>
      <w:r w:rsidRPr="00E41A17">
        <w:rPr>
          <w:color w:val="3C3830"/>
        </w:rPr>
        <w:t>phase out coal-fired generation by 2028</w:t>
      </w:r>
      <w:r w:rsidR="007315AD" w:rsidRPr="00E41A17">
        <w:rPr>
          <w:color w:val="3C3830"/>
        </w:rPr>
        <w:t xml:space="preserve">. </w:t>
      </w:r>
      <w:r w:rsidR="00382D4D" w:rsidRPr="00E41A17">
        <w:rPr>
          <w:color w:val="3C3830"/>
        </w:rPr>
        <w:t xml:space="preserve"> </w:t>
      </w:r>
      <w:r w:rsidR="000A2801">
        <w:rPr>
          <w:color w:val="3C3830"/>
        </w:rPr>
        <w:t>PREPA</w:t>
      </w:r>
      <w:r w:rsidR="00382D4D" w:rsidRPr="00E41A17">
        <w:rPr>
          <w:color w:val="3C3830"/>
        </w:rPr>
        <w:t>’s</w:t>
      </w:r>
      <w:r w:rsidR="007315AD" w:rsidRPr="00E41A17">
        <w:rPr>
          <w:color w:val="3C3830"/>
        </w:rPr>
        <w:t xml:space="preserve"> proposed</w:t>
      </w:r>
      <w:r w:rsidR="00382D4D" w:rsidRPr="00E41A17">
        <w:rPr>
          <w:color w:val="3C3830"/>
        </w:rPr>
        <w:t xml:space="preserve"> approach to infrastructure modernization</w:t>
      </w:r>
      <w:r w:rsidR="007315AD" w:rsidRPr="00E41A17">
        <w:rPr>
          <w:color w:val="3C3830"/>
        </w:rPr>
        <w:t xml:space="preserve"> fails to meaningfully advance these </w:t>
      </w:r>
      <w:r w:rsidR="007E6CF9" w:rsidRPr="00E41A17">
        <w:rPr>
          <w:color w:val="3C3830"/>
        </w:rPr>
        <w:t>mandates and</w:t>
      </w:r>
      <w:r w:rsidR="00382D4D" w:rsidRPr="00E41A17">
        <w:rPr>
          <w:color w:val="3C3830"/>
        </w:rPr>
        <w:t xml:space="preserve"> represents more of the failed thinking that has led to repeated blackouts and brownouts </w:t>
      </w:r>
      <w:r w:rsidR="000A2801">
        <w:rPr>
          <w:color w:val="3C3830"/>
        </w:rPr>
        <w:t>i</w:t>
      </w:r>
      <w:r w:rsidR="00382D4D" w:rsidRPr="00E41A17">
        <w:rPr>
          <w:color w:val="3C3830"/>
        </w:rPr>
        <w:t xml:space="preserve">n the </w:t>
      </w:r>
      <w:r w:rsidR="000A2801">
        <w:rPr>
          <w:color w:val="3C3830"/>
        </w:rPr>
        <w:t>archipelago</w:t>
      </w:r>
      <w:r w:rsidR="00382D4D" w:rsidRPr="00E41A17">
        <w:rPr>
          <w:color w:val="3C3830"/>
        </w:rPr>
        <w:t xml:space="preserve"> for the past 30 years.  Moreover, if FEMA directly or indirectly supports the </w:t>
      </w:r>
      <w:r w:rsidR="000A2801">
        <w:rPr>
          <w:color w:val="3C3830"/>
        </w:rPr>
        <w:t>10 Year Plan</w:t>
      </w:r>
      <w:r w:rsidR="00382D4D" w:rsidRPr="00E41A17">
        <w:rPr>
          <w:color w:val="3C3830"/>
        </w:rPr>
        <w:t xml:space="preserve"> as proposed, it will be aiding and abetting PREPA’s blatant and unlawful undermining of Puerto Rico’s </w:t>
      </w:r>
      <w:r w:rsidR="000A2801">
        <w:rPr>
          <w:color w:val="3C3830"/>
        </w:rPr>
        <w:t xml:space="preserve">renewable </w:t>
      </w:r>
      <w:r w:rsidR="00382D4D" w:rsidRPr="00E41A17">
        <w:rPr>
          <w:color w:val="3C3830"/>
        </w:rPr>
        <w:t xml:space="preserve">energy </w:t>
      </w:r>
      <w:r w:rsidR="001578A4">
        <w:rPr>
          <w:color w:val="3C3830"/>
        </w:rPr>
        <w:t>mandates</w:t>
      </w:r>
      <w:r w:rsidR="00382D4D" w:rsidRPr="00E41A17">
        <w:rPr>
          <w:color w:val="3C3830"/>
        </w:rPr>
        <w:t>.</w:t>
      </w:r>
    </w:p>
    <w:p w:rsidR="00DF1949" w:rsidRPr="00E41A17" w:rsidRDefault="007315AD" w:rsidP="006A5FCF">
      <w:pPr>
        <w:pStyle w:val="has-drop-cap"/>
        <w:shd w:val="clear" w:color="auto" w:fill="FFFFFF"/>
        <w:spacing w:before="0" w:beforeAutospacing="0" w:after="0" w:afterAutospacing="0"/>
        <w:ind w:firstLine="720"/>
        <w:rPr>
          <w:color w:val="3C3830"/>
        </w:rPr>
      </w:pPr>
      <w:r w:rsidRPr="00E41A17">
        <w:rPr>
          <w:color w:val="3C3830"/>
        </w:rPr>
        <w:t xml:space="preserve">Multiple studies, including by the </w:t>
      </w:r>
      <w:r w:rsidR="000A2801">
        <w:rPr>
          <w:color w:val="3C3830"/>
        </w:rPr>
        <w:t xml:space="preserve">U.S. Department of Energy’s </w:t>
      </w:r>
      <w:r w:rsidRPr="00E41A17">
        <w:rPr>
          <w:color w:val="3C3830"/>
        </w:rPr>
        <w:t xml:space="preserve">National Renewable Energy Laboratory, have established </w:t>
      </w:r>
      <w:r w:rsidR="00DF1949" w:rsidRPr="00E41A17">
        <w:rPr>
          <w:color w:val="3C3830"/>
        </w:rPr>
        <w:t>Puerto Rico</w:t>
      </w:r>
      <w:r w:rsidRPr="00E41A17">
        <w:rPr>
          <w:color w:val="3C3830"/>
        </w:rPr>
        <w:t>’s</w:t>
      </w:r>
      <w:r w:rsidR="00DF1949" w:rsidRPr="00E41A17">
        <w:rPr>
          <w:color w:val="3C3830"/>
        </w:rPr>
        <w:t xml:space="preserve"> huge potential</w:t>
      </w:r>
      <w:r w:rsidRPr="00E41A17">
        <w:rPr>
          <w:color w:val="3C3830"/>
        </w:rPr>
        <w:t xml:space="preserve"> for the rapid and widespread deployment of distribute</w:t>
      </w:r>
      <w:r w:rsidR="00094D0D" w:rsidRPr="00E41A17">
        <w:rPr>
          <w:color w:val="3C3830"/>
        </w:rPr>
        <w:t>d</w:t>
      </w:r>
      <w:r w:rsidRPr="00E41A17">
        <w:rPr>
          <w:color w:val="3C3830"/>
        </w:rPr>
        <w:t xml:space="preserve"> renewable energy, particularly </w:t>
      </w:r>
      <w:r w:rsidR="006A5FCF" w:rsidRPr="00E41A17">
        <w:rPr>
          <w:color w:val="3C3830"/>
        </w:rPr>
        <w:t xml:space="preserve">rooftop </w:t>
      </w:r>
      <w:r w:rsidRPr="00E41A17">
        <w:rPr>
          <w:color w:val="3C3830"/>
        </w:rPr>
        <w:t>solar plus batter</w:t>
      </w:r>
      <w:r w:rsidR="006A5FCF" w:rsidRPr="00E41A17">
        <w:rPr>
          <w:color w:val="3C3830"/>
        </w:rPr>
        <w:t xml:space="preserve">y storage.  And yet, even after </w:t>
      </w:r>
      <w:r w:rsidR="008B67B1" w:rsidRPr="00E41A17">
        <w:rPr>
          <w:color w:val="3C3830"/>
        </w:rPr>
        <w:t>Hurricane</w:t>
      </w:r>
      <w:r w:rsidR="00382D4D" w:rsidRPr="00E41A17">
        <w:rPr>
          <w:color w:val="3C3830"/>
        </w:rPr>
        <w:t>s Irma and</w:t>
      </w:r>
      <w:r w:rsidR="008B67B1" w:rsidRPr="00E41A17">
        <w:rPr>
          <w:color w:val="3C3830"/>
        </w:rPr>
        <w:t xml:space="preserve"> Maria caused </w:t>
      </w:r>
      <w:r w:rsidR="006A5FCF" w:rsidRPr="00E41A17">
        <w:rPr>
          <w:color w:val="3C3830"/>
        </w:rPr>
        <w:t xml:space="preserve">the longest and deadliest blackout in U.S. history, FEMA appears poised to support a backward-looking strategy that will further impoverish and endanger some of the poorest and most vulnerable Americans. </w:t>
      </w:r>
      <w:r w:rsidR="00382D4D" w:rsidRPr="00E41A17">
        <w:rPr>
          <w:color w:val="3C3830"/>
        </w:rPr>
        <w:t xml:space="preserve"> </w:t>
      </w:r>
      <w:r w:rsidR="00DF1949" w:rsidRPr="00E41A17">
        <w:rPr>
          <w:color w:val="3C3830"/>
        </w:rPr>
        <w:t>Rather than</w:t>
      </w:r>
      <w:r w:rsidR="00F86D08" w:rsidRPr="00E41A17">
        <w:rPr>
          <w:color w:val="3C3830"/>
        </w:rPr>
        <w:t xml:space="preserve"> continu</w:t>
      </w:r>
      <w:r w:rsidR="002C26B1" w:rsidRPr="00E41A17">
        <w:rPr>
          <w:color w:val="3C3830"/>
        </w:rPr>
        <w:t>ing</w:t>
      </w:r>
      <w:r w:rsidR="00F86D08" w:rsidRPr="00E41A17">
        <w:rPr>
          <w:color w:val="3C3830"/>
        </w:rPr>
        <w:t xml:space="preserve"> to depend on </w:t>
      </w:r>
      <w:r w:rsidR="001A78F0" w:rsidRPr="00E41A17">
        <w:rPr>
          <w:color w:val="3C3830"/>
        </w:rPr>
        <w:t>a vulnerable</w:t>
      </w:r>
      <w:r w:rsidR="00DF1949" w:rsidRPr="00E41A17">
        <w:rPr>
          <w:color w:val="3C3830"/>
        </w:rPr>
        <w:t xml:space="preserve"> and expensive transmission system</w:t>
      </w:r>
      <w:r w:rsidR="00F86D08" w:rsidRPr="00E41A17">
        <w:rPr>
          <w:color w:val="3C3830"/>
        </w:rPr>
        <w:t xml:space="preserve"> to bring power across the mountains from</w:t>
      </w:r>
      <w:r w:rsidR="006A71D2" w:rsidRPr="00E41A17">
        <w:rPr>
          <w:color w:val="3C3830"/>
        </w:rPr>
        <w:t xml:space="preserve"> low-lying coastal areas in the </w:t>
      </w:r>
      <w:r w:rsidR="00F86D08" w:rsidRPr="00E41A17">
        <w:rPr>
          <w:color w:val="3C3830"/>
        </w:rPr>
        <w:t>South to the densely populated North</w:t>
      </w:r>
      <w:r w:rsidR="00DF1949" w:rsidRPr="00E41A17">
        <w:rPr>
          <w:color w:val="3C3830"/>
        </w:rPr>
        <w:t xml:space="preserve">, </w:t>
      </w:r>
      <w:r w:rsidR="002C26B1" w:rsidRPr="00E41A17">
        <w:rPr>
          <w:color w:val="3C3830"/>
        </w:rPr>
        <w:t xml:space="preserve">the Biden Administration should support </w:t>
      </w:r>
      <w:r w:rsidR="00F86D08" w:rsidRPr="00E41A17">
        <w:rPr>
          <w:color w:val="3C3830"/>
        </w:rPr>
        <w:t>more resilient, less expensive, and more reliable</w:t>
      </w:r>
      <w:r w:rsidR="002C26B1" w:rsidRPr="00E41A17">
        <w:rPr>
          <w:color w:val="3C3830"/>
        </w:rPr>
        <w:t xml:space="preserve"> approaches</w:t>
      </w:r>
      <w:r w:rsidR="007E6CF9">
        <w:rPr>
          <w:color w:val="3C3830"/>
        </w:rPr>
        <w:t xml:space="preserve"> such as rooftop solar and storage</w:t>
      </w:r>
      <w:r w:rsidR="00F86D08" w:rsidRPr="00E41A17">
        <w:rPr>
          <w:color w:val="3C3830"/>
        </w:rPr>
        <w:t>.</w:t>
      </w:r>
    </w:p>
    <w:p w:rsidR="005E3F66" w:rsidRPr="00E41A17" w:rsidRDefault="005E3F66" w:rsidP="006A5FCF">
      <w:pPr>
        <w:pStyle w:val="has-drop-cap"/>
        <w:shd w:val="clear" w:color="auto" w:fill="FFFFFF"/>
        <w:spacing w:before="0" w:beforeAutospacing="0" w:after="0" w:afterAutospacing="0"/>
        <w:ind w:firstLine="720"/>
        <w:rPr>
          <w:color w:val="3C3830"/>
        </w:rPr>
      </w:pPr>
    </w:p>
    <w:p w:rsidR="00CC2D15" w:rsidRDefault="00990A0F" w:rsidP="00C3241F">
      <w:pPr>
        <w:pStyle w:val="has-drop-cap"/>
        <w:shd w:val="clear" w:color="auto" w:fill="FFFFFF"/>
        <w:spacing w:before="0" w:beforeAutospacing="0" w:after="0" w:afterAutospacing="0"/>
        <w:ind w:firstLine="720"/>
        <w:rPr>
          <w:color w:val="3C3830"/>
        </w:rPr>
      </w:pPr>
      <w:r w:rsidRPr="00E41A17">
        <w:rPr>
          <w:color w:val="3C3830"/>
        </w:rPr>
        <w:t>Even though</w:t>
      </w:r>
      <w:r w:rsidR="00826A99" w:rsidRPr="00E41A17">
        <w:rPr>
          <w:color w:val="3C3830"/>
        </w:rPr>
        <w:t xml:space="preserve"> </w:t>
      </w:r>
      <w:hyperlink r:id="rId8" w:tgtFrame="_blank" w:history="1">
        <w:r w:rsidR="00826A99" w:rsidRPr="00E41A17">
          <w:rPr>
            <w:color w:val="3C3830"/>
          </w:rPr>
          <w:t>rooftop solar has the potential to provide four times the island’s residential electricity needs</w:t>
        </w:r>
      </w:hyperlink>
      <w:r w:rsidR="00826A99" w:rsidRPr="00E41A17">
        <w:rPr>
          <w:color w:val="3C3830"/>
        </w:rPr>
        <w:t>, solar energy only</w:t>
      </w:r>
      <w:r w:rsidR="002717A4" w:rsidRPr="00E41A17">
        <w:rPr>
          <w:color w:val="3C3830"/>
        </w:rPr>
        <w:t xml:space="preserve"> makes up</w:t>
      </w:r>
      <w:r w:rsidR="00826A99" w:rsidRPr="00E41A17">
        <w:rPr>
          <w:color w:val="3C3830"/>
        </w:rPr>
        <w:t xml:space="preserve"> 1.4% of the </w:t>
      </w:r>
      <w:r w:rsidR="002717A4" w:rsidRPr="00E41A17">
        <w:rPr>
          <w:color w:val="3C3830"/>
        </w:rPr>
        <w:t>power generated annually.  For a</w:t>
      </w:r>
      <w:r w:rsidR="00382D4D" w:rsidRPr="00E41A17">
        <w:rPr>
          <w:color w:val="3C3830"/>
        </w:rPr>
        <w:t xml:space="preserve"> locale that gets more than 3000 hours of sunshine a year, this percentage borders on the absurd</w:t>
      </w:r>
      <w:r w:rsidR="00CF472B">
        <w:rPr>
          <w:color w:val="3C3830"/>
        </w:rPr>
        <w:t>,</w:t>
      </w:r>
      <w:r w:rsidR="00382D4D" w:rsidRPr="00E41A17">
        <w:rPr>
          <w:color w:val="3C3830"/>
        </w:rPr>
        <w:t xml:space="preserve"> and speaks to the history of mismanagement, corruption, and poor planning that has plagued Puerto Rico’s energy sector.</w:t>
      </w:r>
      <w:r w:rsidR="0022459C" w:rsidRPr="0022459C">
        <w:t xml:space="preserve"> </w:t>
      </w:r>
      <w:r w:rsidR="0022459C" w:rsidRPr="006279D0">
        <w:t xml:space="preserve">The median household income </w:t>
      </w:r>
      <w:r w:rsidR="0022459C">
        <w:t xml:space="preserve">in Puerto Rico </w:t>
      </w:r>
      <w:r w:rsidR="0022459C" w:rsidRPr="006279D0">
        <w:t>is less than one third that of the United States, the poverty rate is 44.9% while the average electricity rates in Puerto Rico are double those of the United States.</w:t>
      </w:r>
    </w:p>
    <w:p w:rsidR="00C3241F" w:rsidRDefault="00C3241F" w:rsidP="001A101D">
      <w:pPr>
        <w:pStyle w:val="has-drop-cap"/>
        <w:shd w:val="clear" w:color="auto" w:fill="FFFFFF"/>
        <w:spacing w:after="0"/>
        <w:rPr>
          <w:color w:val="3C3830"/>
        </w:rPr>
      </w:pPr>
      <w:r>
        <w:rPr>
          <w:color w:val="3C3830"/>
        </w:rPr>
        <w:tab/>
        <w:t xml:space="preserve">While we are heartened by </w:t>
      </w:r>
      <w:r w:rsidRPr="00C3241F">
        <w:rPr>
          <w:color w:val="3C3830"/>
        </w:rPr>
        <w:t>FEMA</w:t>
      </w:r>
      <w:r>
        <w:rPr>
          <w:color w:val="3C3830"/>
        </w:rPr>
        <w:t>’s position</w:t>
      </w:r>
      <w:r w:rsidRPr="00C3241F">
        <w:rPr>
          <w:color w:val="3C3830"/>
        </w:rPr>
        <w:t xml:space="preserve"> that nothing </w:t>
      </w:r>
      <w:r>
        <w:rPr>
          <w:color w:val="3C3830"/>
        </w:rPr>
        <w:t xml:space="preserve">in its </w:t>
      </w:r>
      <w:r w:rsidRPr="00C3241F">
        <w:rPr>
          <w:color w:val="3C3830"/>
        </w:rPr>
        <w:t>governing statutes</w:t>
      </w:r>
      <w:r>
        <w:rPr>
          <w:color w:val="3C3830"/>
        </w:rPr>
        <w:t xml:space="preserve"> and </w:t>
      </w:r>
      <w:r w:rsidRPr="00C3241F">
        <w:rPr>
          <w:color w:val="3C3830"/>
        </w:rPr>
        <w:t>regulations</w:t>
      </w:r>
      <w:r>
        <w:rPr>
          <w:color w:val="3C3830"/>
        </w:rPr>
        <w:t xml:space="preserve"> </w:t>
      </w:r>
      <w:r w:rsidRPr="00C3241F">
        <w:rPr>
          <w:color w:val="3C3830"/>
        </w:rPr>
        <w:t>prohibit</w:t>
      </w:r>
      <w:r>
        <w:rPr>
          <w:color w:val="3C3830"/>
        </w:rPr>
        <w:t>s</w:t>
      </w:r>
      <w:r w:rsidRPr="00C3241F">
        <w:rPr>
          <w:color w:val="3C3830"/>
        </w:rPr>
        <w:t xml:space="preserve"> PREPA from </w:t>
      </w:r>
      <w:r>
        <w:rPr>
          <w:color w:val="3C3830"/>
        </w:rPr>
        <w:t xml:space="preserve">investing in </w:t>
      </w:r>
      <w:r w:rsidRPr="00C3241F">
        <w:rPr>
          <w:color w:val="3C3830"/>
        </w:rPr>
        <w:t>renewable generation and storage</w:t>
      </w:r>
      <w:r>
        <w:rPr>
          <w:color w:val="3C3830"/>
        </w:rPr>
        <w:t xml:space="preserve"> as part of its rebuilding and recovery efforts, the truth is that </w:t>
      </w:r>
      <w:r w:rsidRPr="00C3241F">
        <w:rPr>
          <w:color w:val="3C3830"/>
        </w:rPr>
        <w:t xml:space="preserve">all projects receiving FEMA funds </w:t>
      </w:r>
      <w:r>
        <w:rPr>
          <w:color w:val="3C3830"/>
        </w:rPr>
        <w:t>must</w:t>
      </w:r>
      <w:r w:rsidRPr="00C3241F">
        <w:rPr>
          <w:color w:val="3C3830"/>
        </w:rPr>
        <w:t xml:space="preserve"> comply with NEPA</w:t>
      </w:r>
      <w:r>
        <w:rPr>
          <w:color w:val="3C3830"/>
        </w:rPr>
        <w:t xml:space="preserve"> </w:t>
      </w:r>
      <w:r w:rsidRPr="00C3241F">
        <w:rPr>
          <w:color w:val="3C3830"/>
        </w:rPr>
        <w:t xml:space="preserve">and </w:t>
      </w:r>
      <w:r>
        <w:rPr>
          <w:color w:val="3C3830"/>
        </w:rPr>
        <w:t>the agency’s</w:t>
      </w:r>
      <w:r w:rsidRPr="00C3241F">
        <w:rPr>
          <w:color w:val="3C3830"/>
        </w:rPr>
        <w:t xml:space="preserve"> Environmental and Historic Preservation review process. Therefore, FEMA </w:t>
      </w:r>
      <w:r>
        <w:rPr>
          <w:color w:val="3C3830"/>
        </w:rPr>
        <w:t xml:space="preserve">has the discretion </w:t>
      </w:r>
      <w:r w:rsidRPr="00C3241F">
        <w:rPr>
          <w:color w:val="3C3830"/>
        </w:rPr>
        <w:t xml:space="preserve">to ensure that the use of federal recovery funds complies with </w:t>
      </w:r>
      <w:r w:rsidR="00D02851">
        <w:rPr>
          <w:color w:val="3C3830"/>
        </w:rPr>
        <w:t>applicable</w:t>
      </w:r>
      <w:r w:rsidRPr="00C3241F">
        <w:rPr>
          <w:color w:val="3C3830"/>
        </w:rPr>
        <w:t xml:space="preserve"> executive orders, federal environmental laws, and </w:t>
      </w:r>
      <w:r w:rsidR="00D02851">
        <w:rPr>
          <w:color w:val="3C3830"/>
        </w:rPr>
        <w:t>existing</w:t>
      </w:r>
      <w:r w:rsidRPr="00C3241F">
        <w:rPr>
          <w:color w:val="3C3830"/>
        </w:rPr>
        <w:t xml:space="preserve"> Puerto Ric</w:t>
      </w:r>
      <w:r w:rsidR="00D02851">
        <w:rPr>
          <w:color w:val="3C3830"/>
        </w:rPr>
        <w:t>an legal mandates</w:t>
      </w:r>
      <w:r w:rsidRPr="00C3241F">
        <w:rPr>
          <w:color w:val="3C3830"/>
        </w:rPr>
        <w:t xml:space="preserve"> </w:t>
      </w:r>
      <w:r w:rsidR="00D02851">
        <w:rPr>
          <w:color w:val="3C3830"/>
        </w:rPr>
        <w:t xml:space="preserve">related to </w:t>
      </w:r>
      <w:r w:rsidRPr="00C3241F">
        <w:rPr>
          <w:color w:val="3C3830"/>
        </w:rPr>
        <w:t xml:space="preserve">renewable energy. </w:t>
      </w:r>
      <w:r w:rsidR="00BA0449">
        <w:rPr>
          <w:color w:val="3C3830"/>
        </w:rPr>
        <w:t xml:space="preserve"> </w:t>
      </w:r>
      <w:r w:rsidR="00D02851">
        <w:rPr>
          <w:color w:val="3C3830"/>
        </w:rPr>
        <w:t xml:space="preserve">Failure to do so represents an abrogation of the agency’s legal </w:t>
      </w:r>
      <w:r w:rsidR="001A101D">
        <w:rPr>
          <w:color w:val="3C3830"/>
        </w:rPr>
        <w:t xml:space="preserve">and moral </w:t>
      </w:r>
      <w:r w:rsidR="00D02851">
        <w:rPr>
          <w:color w:val="3C3830"/>
        </w:rPr>
        <w:t>responsibilities.</w:t>
      </w:r>
      <w:r w:rsidR="001A101D">
        <w:rPr>
          <w:color w:val="3C3830"/>
        </w:rPr>
        <w:t xml:space="preserve"> </w:t>
      </w:r>
      <w:r w:rsidR="00BA0449">
        <w:rPr>
          <w:color w:val="3C3830"/>
        </w:rPr>
        <w:t xml:space="preserve"> </w:t>
      </w:r>
      <w:r w:rsidR="001A101D">
        <w:rPr>
          <w:color w:val="3C3830"/>
        </w:rPr>
        <w:t>Given this,</w:t>
      </w:r>
      <w:r w:rsidR="00D02851">
        <w:rPr>
          <w:color w:val="3C3830"/>
        </w:rPr>
        <w:t xml:space="preserve"> FEMA’s finding that the implementation of </w:t>
      </w:r>
      <w:r w:rsidRPr="00C3241F">
        <w:rPr>
          <w:color w:val="3C3830"/>
        </w:rPr>
        <w:t xml:space="preserve">PREPA’s </w:t>
      </w:r>
      <w:r w:rsidR="00D02851">
        <w:rPr>
          <w:color w:val="3C3830"/>
        </w:rPr>
        <w:t>nearly $10 billion dollar plan to modernize Puerto Rico’s energy system will have no significant impact on the environment</w:t>
      </w:r>
      <w:r w:rsidR="001A101D">
        <w:rPr>
          <w:color w:val="3C3830"/>
        </w:rPr>
        <w:t xml:space="preserve"> is </w:t>
      </w:r>
      <w:r w:rsidR="00CF472B">
        <w:rPr>
          <w:color w:val="3C3830"/>
        </w:rPr>
        <w:t>bewildering</w:t>
      </w:r>
      <w:r w:rsidR="001A101D">
        <w:rPr>
          <w:color w:val="3C3830"/>
        </w:rPr>
        <w:t xml:space="preserve">.  At a minimum, this finding </w:t>
      </w:r>
      <w:r w:rsidRPr="00C3241F">
        <w:rPr>
          <w:color w:val="3C3830"/>
        </w:rPr>
        <w:t xml:space="preserve">fails to adequately </w:t>
      </w:r>
      <w:r w:rsidR="001A101D">
        <w:rPr>
          <w:color w:val="3C3830"/>
        </w:rPr>
        <w:t>consider</w:t>
      </w:r>
      <w:r w:rsidRPr="00C3241F">
        <w:rPr>
          <w:color w:val="3C3830"/>
        </w:rPr>
        <w:t xml:space="preserve"> the environmental and health impacts of the proposed gas plants and transmission projects</w:t>
      </w:r>
      <w:r w:rsidR="001A101D">
        <w:rPr>
          <w:color w:val="3C3830"/>
        </w:rPr>
        <w:t xml:space="preserve">, much less the </w:t>
      </w:r>
      <w:r w:rsidR="00D234C0">
        <w:rPr>
          <w:color w:val="3C3830"/>
        </w:rPr>
        <w:t>longer-term</w:t>
      </w:r>
      <w:r w:rsidR="001A101D">
        <w:rPr>
          <w:color w:val="3C3830"/>
        </w:rPr>
        <w:t xml:space="preserve"> impacts on the global effort to address human-driven climate change. </w:t>
      </w:r>
      <w:r w:rsidRPr="00C3241F">
        <w:rPr>
          <w:color w:val="3C3830"/>
        </w:rPr>
        <w:t xml:space="preserve">FEMA must require an Environmental Impact Statement to examine these specific projects before funding them, </w:t>
      </w:r>
      <w:r w:rsidR="001A101D">
        <w:rPr>
          <w:color w:val="3C3830"/>
        </w:rPr>
        <w:t xml:space="preserve">especially </w:t>
      </w:r>
      <w:r w:rsidRPr="00C3241F">
        <w:rPr>
          <w:color w:val="3C3830"/>
        </w:rPr>
        <w:t>since the Puerto Rico Department of Natural and Environmental Resources</w:t>
      </w:r>
      <w:r w:rsidR="001A101D">
        <w:rPr>
          <w:color w:val="3C3830"/>
        </w:rPr>
        <w:t xml:space="preserve"> is categorically prevented from reviewing many of them</w:t>
      </w:r>
      <w:r w:rsidRPr="00C3241F">
        <w:rPr>
          <w:color w:val="3C3830"/>
        </w:rPr>
        <w:t xml:space="preserve">. </w:t>
      </w:r>
    </w:p>
    <w:p w:rsidR="00C3241F" w:rsidRDefault="00C3241F" w:rsidP="00781264">
      <w:pPr>
        <w:pStyle w:val="has-drop-cap"/>
        <w:shd w:val="clear" w:color="auto" w:fill="FFFFFF"/>
        <w:spacing w:after="0"/>
        <w:rPr>
          <w:color w:val="3C3830"/>
        </w:rPr>
      </w:pPr>
      <w:r w:rsidRPr="00C3241F">
        <w:rPr>
          <w:color w:val="3C3830"/>
        </w:rPr>
        <w:t>PREPA’s current spending plan</w:t>
      </w:r>
      <w:r w:rsidR="00B120A1">
        <w:rPr>
          <w:color w:val="3C3830"/>
        </w:rPr>
        <w:t>, which has been endorsed by t</w:t>
      </w:r>
      <w:r w:rsidR="00B120A1" w:rsidRPr="00B120A1">
        <w:rPr>
          <w:color w:val="3C3830"/>
        </w:rPr>
        <w:t>he Fiscal Oversight and Management Board</w:t>
      </w:r>
      <w:r w:rsidR="00B120A1">
        <w:rPr>
          <w:color w:val="3C3830"/>
        </w:rPr>
        <w:t>,</w:t>
      </w:r>
      <w:r w:rsidR="00B120A1" w:rsidRPr="00B120A1">
        <w:rPr>
          <w:color w:val="3C3830"/>
        </w:rPr>
        <w:t xml:space="preserve"> </w:t>
      </w:r>
      <w:r w:rsidRPr="00C3241F">
        <w:rPr>
          <w:color w:val="3C3830"/>
        </w:rPr>
        <w:t xml:space="preserve">assumes that the large investment of federal funds to rebuild </w:t>
      </w:r>
      <w:r w:rsidR="00B120A1">
        <w:rPr>
          <w:color w:val="3C3830"/>
        </w:rPr>
        <w:t xml:space="preserve">the </w:t>
      </w:r>
      <w:r w:rsidRPr="00C3241F">
        <w:rPr>
          <w:color w:val="3C3830"/>
        </w:rPr>
        <w:t>electricity grid</w:t>
      </w:r>
      <w:r w:rsidR="00B120A1">
        <w:rPr>
          <w:color w:val="3C3830"/>
        </w:rPr>
        <w:t xml:space="preserve"> in the same vulnerable way </w:t>
      </w:r>
      <w:r w:rsidRPr="00C3241F">
        <w:rPr>
          <w:color w:val="3C3830"/>
        </w:rPr>
        <w:t xml:space="preserve">will </w:t>
      </w:r>
      <w:r w:rsidR="00B120A1">
        <w:rPr>
          <w:color w:val="3C3830"/>
        </w:rPr>
        <w:t>spur economic growth on the island</w:t>
      </w:r>
      <w:r w:rsidRPr="00C3241F">
        <w:rPr>
          <w:color w:val="3C3830"/>
        </w:rPr>
        <w:t>.</w:t>
      </w:r>
      <w:r w:rsidR="00B120A1">
        <w:rPr>
          <w:color w:val="3C3830"/>
        </w:rPr>
        <w:t xml:space="preserve">  However, this is a short-sighted fallacy. Time and again, when natural disasters have damaged the grid, it has been off-island firms that have</w:t>
      </w:r>
      <w:r w:rsidR="00016962">
        <w:rPr>
          <w:color w:val="3C3830"/>
        </w:rPr>
        <w:t xml:space="preserve"> derived the greatest economic benefit</w:t>
      </w:r>
      <w:r w:rsidR="00B120A1">
        <w:rPr>
          <w:color w:val="3C3830"/>
        </w:rPr>
        <w:t xml:space="preserve"> from the efforts to rebuild it. Luma Energy</w:t>
      </w:r>
      <w:r w:rsidR="00016962">
        <w:rPr>
          <w:color w:val="3C3830"/>
        </w:rPr>
        <w:t xml:space="preserve"> – a joint venture between </w:t>
      </w:r>
      <w:r w:rsidR="00016962" w:rsidRPr="00016962">
        <w:rPr>
          <w:color w:val="3C3830"/>
        </w:rPr>
        <w:t xml:space="preserve">one of the largest U.S. transmission and distribution corporations </w:t>
      </w:r>
      <w:r w:rsidR="00016962">
        <w:rPr>
          <w:color w:val="3C3830"/>
        </w:rPr>
        <w:t xml:space="preserve">and a large Canadian utility – is but the latest example of that dynamic. </w:t>
      </w:r>
      <w:r w:rsidRPr="00C3241F">
        <w:rPr>
          <w:color w:val="3C3830"/>
        </w:rPr>
        <w:t xml:space="preserve">FEMA </w:t>
      </w:r>
      <w:r w:rsidR="00016962">
        <w:rPr>
          <w:color w:val="3C3830"/>
        </w:rPr>
        <w:t>should ensure that billions of federal dollars are not wasted in a risky and environmentally damaging effort to rebuild a poorly designed, centralized grid that will fail catastrophically again</w:t>
      </w:r>
      <w:r w:rsidR="00781264">
        <w:rPr>
          <w:color w:val="3C3830"/>
        </w:rPr>
        <w:t xml:space="preserve"> via</w:t>
      </w:r>
      <w:r w:rsidR="00781264" w:rsidRPr="00E41A17">
        <w:rPr>
          <w:color w:val="3C3830"/>
        </w:rPr>
        <w:t xml:space="preserve"> the contract with </w:t>
      </w:r>
      <w:r w:rsidR="00781264">
        <w:rPr>
          <w:color w:val="3C3830"/>
        </w:rPr>
        <w:t xml:space="preserve">LUMA Energy </w:t>
      </w:r>
      <w:r w:rsidR="00781264" w:rsidRPr="00E41A17">
        <w:rPr>
          <w:color w:val="3C3830"/>
        </w:rPr>
        <w:t>that essentially privatizes the island’s transmission and distribution system.</w:t>
      </w:r>
      <w:r w:rsidR="00781264">
        <w:rPr>
          <w:color w:val="3C3830"/>
        </w:rPr>
        <w:t xml:space="preserve"> The LUMA contract, which was negotiated in the final months of the previous administration in a bid to access billions in federal recovery funding, </w:t>
      </w:r>
      <w:r w:rsidR="00781264" w:rsidRPr="005F0141">
        <w:rPr>
          <w:color w:val="3C3830"/>
        </w:rPr>
        <w:t xml:space="preserve">lacks any </w:t>
      </w:r>
      <w:r w:rsidR="00781264">
        <w:rPr>
          <w:color w:val="3C3830"/>
        </w:rPr>
        <w:t xml:space="preserve">provisions to promote </w:t>
      </w:r>
      <w:r w:rsidR="00781264" w:rsidRPr="005F0141">
        <w:rPr>
          <w:color w:val="3C3830"/>
        </w:rPr>
        <w:t xml:space="preserve">compliance with local and federal renewable energy </w:t>
      </w:r>
      <w:r w:rsidR="00781264">
        <w:rPr>
          <w:color w:val="3C3830"/>
        </w:rPr>
        <w:t>mandates and was recently modified with no public notice or review, effectively granting</w:t>
      </w:r>
      <w:r w:rsidR="00781264" w:rsidRPr="005F0141">
        <w:rPr>
          <w:color w:val="3C3830"/>
        </w:rPr>
        <w:t xml:space="preserve"> L</w:t>
      </w:r>
      <w:r w:rsidR="00781264">
        <w:rPr>
          <w:color w:val="3C3830"/>
        </w:rPr>
        <w:t>UMA Energy</w:t>
      </w:r>
      <w:r w:rsidR="00781264" w:rsidRPr="005F0141">
        <w:rPr>
          <w:color w:val="3C3830"/>
        </w:rPr>
        <w:t xml:space="preserve"> </w:t>
      </w:r>
      <w:r w:rsidR="00781264">
        <w:rPr>
          <w:color w:val="3C3830"/>
        </w:rPr>
        <w:t xml:space="preserve">near total </w:t>
      </w:r>
      <w:r w:rsidR="00781264" w:rsidRPr="005F0141">
        <w:rPr>
          <w:color w:val="3C3830"/>
        </w:rPr>
        <w:t>control of the Puerto Rican electric system</w:t>
      </w:r>
      <w:r w:rsidR="00781264">
        <w:rPr>
          <w:color w:val="3C3830"/>
        </w:rPr>
        <w:t>.</w:t>
      </w:r>
    </w:p>
    <w:p w:rsidR="00E856AB" w:rsidRPr="00C3241F" w:rsidRDefault="007E6CF9" w:rsidP="00B120A1">
      <w:pPr>
        <w:pStyle w:val="has-drop-cap"/>
        <w:shd w:val="clear" w:color="auto" w:fill="FFFFFF"/>
        <w:spacing w:after="0"/>
        <w:ind w:firstLine="720"/>
        <w:rPr>
          <w:color w:val="3C3830"/>
        </w:rPr>
      </w:pPr>
      <w:r>
        <w:rPr>
          <w:color w:val="3C3830"/>
        </w:rPr>
        <w:t>Recently</w:t>
      </w:r>
      <w:r w:rsidR="00E856AB" w:rsidRPr="00E856AB">
        <w:rPr>
          <w:color w:val="3C3830"/>
        </w:rPr>
        <w:t>, the Intergovernmental Panel on Climate Change (IPCC) released its most sobering report yet.  The IPCC states in no uncertain terms that unless there are immediate, rapid and large-scale reductions in greenhouse gas emissions, limiting warming to close to 1.5°C or even 2°C will be beyond reach.  No matter what we do at this point, there will be increasing heat waves, longer summers and shorter winters, and if we are foolish enough to allow global temperatures to increase by 2°</w:t>
      </w:r>
      <w:proofErr w:type="spellStart"/>
      <w:r w:rsidR="00E856AB" w:rsidRPr="00E856AB">
        <w:rPr>
          <w:color w:val="3C3830"/>
        </w:rPr>
        <w:t>C over</w:t>
      </w:r>
      <w:proofErr w:type="spellEnd"/>
      <w:r w:rsidR="00E856AB" w:rsidRPr="00E856AB">
        <w:rPr>
          <w:color w:val="3C3830"/>
        </w:rPr>
        <w:t xml:space="preserve"> the pre-industrial era, we will reach heat extremes that will be devastating for agriculture and </w:t>
      </w:r>
      <w:r w:rsidR="00781264">
        <w:rPr>
          <w:color w:val="3C3830"/>
        </w:rPr>
        <w:t xml:space="preserve">public </w:t>
      </w:r>
      <w:r w:rsidR="00E856AB" w:rsidRPr="00E856AB">
        <w:rPr>
          <w:color w:val="3C3830"/>
        </w:rPr>
        <w:t>health.  We will experience more intense flooding and droughts and more frequent and powerful storms.  The IPCC report states that extreme sea level events that previously occurred once in 100 years could happen every year by the end of this century.  Puerto Rico and its people will be on the frontlines of nearly all of these terrible consequences of our civilization’s continued addiction to fossil fuels.</w:t>
      </w:r>
    </w:p>
    <w:p w:rsidR="00781264" w:rsidRDefault="00C822B8" w:rsidP="00A04DF4">
      <w:pPr>
        <w:pStyle w:val="has-drop-cap"/>
        <w:shd w:val="clear" w:color="auto" w:fill="FFFFFF"/>
        <w:spacing w:after="0"/>
        <w:ind w:firstLine="720"/>
        <w:rPr>
          <w:color w:val="3C3830"/>
          <w:shd w:val="clear" w:color="auto" w:fill="FFFFFF"/>
        </w:rPr>
      </w:pPr>
      <w:r>
        <w:rPr>
          <w:color w:val="3C3830"/>
        </w:rPr>
        <w:t xml:space="preserve">As the Secretary of Homeland Security, </w:t>
      </w:r>
      <w:r w:rsidR="005C7741">
        <w:rPr>
          <w:color w:val="3C3830"/>
        </w:rPr>
        <w:t xml:space="preserve">you have </w:t>
      </w:r>
      <w:r w:rsidR="00732736">
        <w:rPr>
          <w:color w:val="3C3830"/>
        </w:rPr>
        <w:t>a singular</w:t>
      </w:r>
      <w:r w:rsidR="005C7741">
        <w:rPr>
          <w:color w:val="3C3830"/>
        </w:rPr>
        <w:t xml:space="preserve"> opportunity to ensure</w:t>
      </w:r>
      <w:r w:rsidR="00732736">
        <w:rPr>
          <w:color w:val="3C3830"/>
        </w:rPr>
        <w:t xml:space="preserve"> that</w:t>
      </w:r>
      <w:r w:rsidR="005C7741">
        <w:rPr>
          <w:color w:val="3C3830"/>
        </w:rPr>
        <w:t xml:space="preserve"> this </w:t>
      </w:r>
      <w:r w:rsidR="00C3241F" w:rsidRPr="00C3241F">
        <w:rPr>
          <w:color w:val="3C3830"/>
        </w:rPr>
        <w:t xml:space="preserve">once-in-a-lifetime </w:t>
      </w:r>
      <w:r w:rsidR="00D234C0">
        <w:rPr>
          <w:color w:val="3C3830"/>
        </w:rPr>
        <w:t xml:space="preserve">investment </w:t>
      </w:r>
      <w:r w:rsidR="00732736">
        <w:rPr>
          <w:color w:val="3C3830"/>
        </w:rPr>
        <w:t>of public dollars helps achieve</w:t>
      </w:r>
      <w:r w:rsidR="00C3241F" w:rsidRPr="00C3241F">
        <w:rPr>
          <w:color w:val="3C3830"/>
        </w:rPr>
        <w:t xml:space="preserve"> a reliable, decentralized, </w:t>
      </w:r>
      <w:r w:rsidR="005C7741">
        <w:rPr>
          <w:color w:val="3C3830"/>
        </w:rPr>
        <w:t xml:space="preserve">clean </w:t>
      </w:r>
      <w:r w:rsidR="00C3241F" w:rsidRPr="00C3241F">
        <w:rPr>
          <w:color w:val="3C3830"/>
        </w:rPr>
        <w:t xml:space="preserve">and affordable electric system </w:t>
      </w:r>
      <w:r w:rsidR="005C7741">
        <w:rPr>
          <w:color w:val="3C3830"/>
        </w:rPr>
        <w:t>in Puerto Rico</w:t>
      </w:r>
      <w:r w:rsidR="00C3241F" w:rsidRPr="00C3241F">
        <w:rPr>
          <w:color w:val="3C3830"/>
        </w:rPr>
        <w:t xml:space="preserve">. </w:t>
      </w:r>
      <w:r w:rsidR="00732736">
        <w:rPr>
          <w:color w:val="3C3830"/>
        </w:rPr>
        <w:t xml:space="preserve"> </w:t>
      </w:r>
      <w:r w:rsidR="00CC2D15" w:rsidRPr="00E41A17">
        <w:rPr>
          <w:color w:val="3C3830"/>
        </w:rPr>
        <w:t>Puerto Rico has endured</w:t>
      </w:r>
      <w:r w:rsidR="005C7741">
        <w:rPr>
          <w:color w:val="3C3830"/>
        </w:rPr>
        <w:t xml:space="preserve"> a particularly challenging series of </w:t>
      </w:r>
      <w:r w:rsidR="00CC2D15" w:rsidRPr="00E41A17">
        <w:rPr>
          <w:color w:val="3C3830"/>
        </w:rPr>
        <w:t>natural disasters</w:t>
      </w:r>
      <w:r w:rsidR="00164128">
        <w:rPr>
          <w:color w:val="3C3830"/>
        </w:rPr>
        <w:t xml:space="preserve"> over the past few years</w:t>
      </w:r>
      <w:r w:rsidR="00BA0449">
        <w:rPr>
          <w:color w:val="3C3830"/>
        </w:rPr>
        <w:t>,</w:t>
      </w:r>
      <w:r w:rsidR="00164128">
        <w:rPr>
          <w:color w:val="3C3830"/>
        </w:rPr>
        <w:t xml:space="preserve"> from Hurricanes Irma and Maria in </w:t>
      </w:r>
      <w:r w:rsidR="00CC2D15" w:rsidRPr="00E41A17">
        <w:rPr>
          <w:color w:val="3C3830"/>
        </w:rPr>
        <w:t>September 2017</w:t>
      </w:r>
      <w:r w:rsidR="00164128">
        <w:rPr>
          <w:color w:val="3C3830"/>
        </w:rPr>
        <w:t xml:space="preserve"> to</w:t>
      </w:r>
      <w:r w:rsidR="00CC2D15" w:rsidRPr="00E41A17">
        <w:rPr>
          <w:color w:val="3C3830"/>
        </w:rPr>
        <w:t xml:space="preserve"> a 6.4 magnitude earthquake</w:t>
      </w:r>
      <w:r w:rsidR="00164128">
        <w:rPr>
          <w:color w:val="3C3830"/>
        </w:rPr>
        <w:t xml:space="preserve"> in January 2020 that heralded a new period of seismic activity. In light of these challenges, doubling down on the failed approaches of the past and taking the path of least bureaucratic resistance would be a historic mistake.  </w:t>
      </w:r>
      <w:r w:rsidR="00432850" w:rsidRPr="007E6CF9">
        <w:rPr>
          <w:b/>
          <w:bCs/>
          <w:color w:val="3C3830"/>
        </w:rPr>
        <w:t xml:space="preserve">We ask that you intervene in this matter to prevent </w:t>
      </w:r>
      <w:r w:rsidR="00127639" w:rsidRPr="007E6CF9">
        <w:rPr>
          <w:b/>
          <w:bCs/>
          <w:color w:val="3C3830"/>
          <w:shd w:val="clear" w:color="auto" w:fill="FFFFFF"/>
        </w:rPr>
        <w:t xml:space="preserve">FEMA </w:t>
      </w:r>
      <w:r w:rsidR="00432850" w:rsidRPr="007E6CF9">
        <w:rPr>
          <w:b/>
          <w:bCs/>
          <w:color w:val="3C3830"/>
          <w:shd w:val="clear" w:color="auto" w:fill="FFFFFF"/>
        </w:rPr>
        <w:t>from funding</w:t>
      </w:r>
      <w:r w:rsidR="00127639" w:rsidRPr="007E6CF9">
        <w:rPr>
          <w:b/>
          <w:bCs/>
          <w:color w:val="3C3830"/>
          <w:shd w:val="clear" w:color="auto" w:fill="FFFFFF"/>
        </w:rPr>
        <w:t xml:space="preserve"> the vicious cycle of repair, destruction, and reconstruction </w:t>
      </w:r>
      <w:r w:rsidR="00432850" w:rsidRPr="007E6CF9">
        <w:rPr>
          <w:b/>
          <w:bCs/>
          <w:color w:val="3C3830"/>
          <w:shd w:val="clear" w:color="auto" w:fill="FFFFFF"/>
        </w:rPr>
        <w:t xml:space="preserve">that has plagued </w:t>
      </w:r>
      <w:r w:rsidR="00127639" w:rsidRPr="007E6CF9">
        <w:rPr>
          <w:b/>
          <w:bCs/>
          <w:color w:val="3C3830"/>
          <w:shd w:val="clear" w:color="auto" w:fill="FFFFFF"/>
        </w:rPr>
        <w:t>Puerto Rico</w:t>
      </w:r>
      <w:r w:rsidR="00432850" w:rsidRPr="007E6CF9">
        <w:rPr>
          <w:b/>
          <w:bCs/>
          <w:color w:val="3C3830"/>
          <w:shd w:val="clear" w:color="auto" w:fill="FFFFFF"/>
        </w:rPr>
        <w:t>’s energy infrastructure for generations</w:t>
      </w:r>
      <w:r w:rsidR="00127639" w:rsidRPr="007E6CF9">
        <w:rPr>
          <w:b/>
          <w:bCs/>
          <w:color w:val="3C3830"/>
          <w:shd w:val="clear" w:color="auto" w:fill="FFFFFF"/>
        </w:rPr>
        <w:t>.</w:t>
      </w:r>
    </w:p>
    <w:p w:rsidR="00781264" w:rsidRPr="00432850" w:rsidRDefault="00781264" w:rsidP="00781264">
      <w:pPr>
        <w:pStyle w:val="has-drop-cap"/>
        <w:shd w:val="clear" w:color="auto" w:fill="FFFFFF"/>
        <w:spacing w:after="0"/>
        <w:rPr>
          <w:color w:val="3C3830"/>
        </w:rPr>
      </w:pPr>
      <w:r>
        <w:rPr>
          <w:color w:val="3C3830"/>
          <w:shd w:val="clear" w:color="auto" w:fill="FFFFFF"/>
        </w:rPr>
        <w:t>Sincerely,</w:t>
      </w:r>
    </w:p>
    <w:p w:rsidR="006F61F1" w:rsidRPr="00E41A17" w:rsidRDefault="006F61F1" w:rsidP="00DF1949">
      <w:pPr>
        <w:pStyle w:val="NormalWeb"/>
        <w:shd w:val="clear" w:color="auto" w:fill="FFFFFF"/>
        <w:spacing w:before="0" w:beforeAutospacing="0" w:after="0" w:afterAutospacing="0"/>
        <w:rPr>
          <w:color w:val="3C3830"/>
        </w:rPr>
      </w:pPr>
    </w:p>
    <w:p w:rsidR="00DA229F" w:rsidRPr="00E41A17" w:rsidRDefault="00DA229F">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p w:rsidR="000F2148" w:rsidRPr="00E41A17" w:rsidRDefault="000F2148">
      <w:pPr>
        <w:rPr>
          <w:sz w:val="24"/>
          <w:szCs w:val="24"/>
        </w:rPr>
      </w:pPr>
    </w:p>
    <w:sectPr w:rsidR="000F2148" w:rsidRPr="00E41A1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82A" w:rsidRDefault="00CC582A" w:rsidP="003056DE">
      <w:pPr>
        <w:spacing w:after="0" w:line="240" w:lineRule="auto"/>
      </w:pPr>
      <w:r>
        <w:separator/>
      </w:r>
    </w:p>
  </w:endnote>
  <w:endnote w:type="continuationSeparator" w:id="0">
    <w:p w:rsidR="00CC582A" w:rsidRDefault="00CC582A" w:rsidP="0030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068846"/>
      <w:docPartObj>
        <w:docPartGallery w:val="Page Numbers (Bottom of Page)"/>
        <w:docPartUnique/>
      </w:docPartObj>
    </w:sdtPr>
    <w:sdtEndPr>
      <w:rPr>
        <w:noProof/>
      </w:rPr>
    </w:sdtEndPr>
    <w:sdtContent>
      <w:p w:rsidR="003056DE" w:rsidRDefault="003056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056DE" w:rsidRDefault="00305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82A" w:rsidRDefault="00CC582A" w:rsidP="003056DE">
      <w:pPr>
        <w:spacing w:after="0" w:line="240" w:lineRule="auto"/>
      </w:pPr>
      <w:r>
        <w:separator/>
      </w:r>
    </w:p>
  </w:footnote>
  <w:footnote w:type="continuationSeparator" w:id="0">
    <w:p w:rsidR="00CC582A" w:rsidRDefault="00CC582A" w:rsidP="003056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C5F98"/>
    <w:multiLevelType w:val="multilevel"/>
    <w:tmpl w:val="073A9B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949"/>
    <w:rsid w:val="00016962"/>
    <w:rsid w:val="0002125F"/>
    <w:rsid w:val="00024D49"/>
    <w:rsid w:val="000529E9"/>
    <w:rsid w:val="00053199"/>
    <w:rsid w:val="00094D0D"/>
    <w:rsid w:val="000A2801"/>
    <w:rsid w:val="000F063B"/>
    <w:rsid w:val="000F2148"/>
    <w:rsid w:val="0012255E"/>
    <w:rsid w:val="00127639"/>
    <w:rsid w:val="00155C1D"/>
    <w:rsid w:val="001578A4"/>
    <w:rsid w:val="00164128"/>
    <w:rsid w:val="001718CE"/>
    <w:rsid w:val="001A101D"/>
    <w:rsid w:val="001A78F0"/>
    <w:rsid w:val="001B3720"/>
    <w:rsid w:val="001D20FB"/>
    <w:rsid w:val="0022459C"/>
    <w:rsid w:val="002717A4"/>
    <w:rsid w:val="00282CAB"/>
    <w:rsid w:val="002C26B1"/>
    <w:rsid w:val="003056DE"/>
    <w:rsid w:val="00314DA2"/>
    <w:rsid w:val="00317A55"/>
    <w:rsid w:val="00351B78"/>
    <w:rsid w:val="00382D4D"/>
    <w:rsid w:val="00393C85"/>
    <w:rsid w:val="004148BF"/>
    <w:rsid w:val="004272DE"/>
    <w:rsid w:val="00432850"/>
    <w:rsid w:val="0043429A"/>
    <w:rsid w:val="005662CF"/>
    <w:rsid w:val="005A3C86"/>
    <w:rsid w:val="005C7741"/>
    <w:rsid w:val="005C7DA6"/>
    <w:rsid w:val="005E3F66"/>
    <w:rsid w:val="005F0141"/>
    <w:rsid w:val="00633D8C"/>
    <w:rsid w:val="006A5FCF"/>
    <w:rsid w:val="006A71D2"/>
    <w:rsid w:val="006F61F1"/>
    <w:rsid w:val="00706DBE"/>
    <w:rsid w:val="0072328A"/>
    <w:rsid w:val="007315AD"/>
    <w:rsid w:val="00732736"/>
    <w:rsid w:val="0073599D"/>
    <w:rsid w:val="00781264"/>
    <w:rsid w:val="007B61EC"/>
    <w:rsid w:val="007C6FA6"/>
    <w:rsid w:val="007D2C50"/>
    <w:rsid w:val="007D73F8"/>
    <w:rsid w:val="007E6CF9"/>
    <w:rsid w:val="008203F7"/>
    <w:rsid w:val="00826A99"/>
    <w:rsid w:val="0089063E"/>
    <w:rsid w:val="008A38BF"/>
    <w:rsid w:val="008B67B1"/>
    <w:rsid w:val="008D1364"/>
    <w:rsid w:val="00900E50"/>
    <w:rsid w:val="0095178E"/>
    <w:rsid w:val="00953940"/>
    <w:rsid w:val="00964D50"/>
    <w:rsid w:val="00990A0F"/>
    <w:rsid w:val="009979BE"/>
    <w:rsid w:val="009E20BD"/>
    <w:rsid w:val="00A04DF4"/>
    <w:rsid w:val="00AA6967"/>
    <w:rsid w:val="00AD4DF5"/>
    <w:rsid w:val="00B120A1"/>
    <w:rsid w:val="00BA0449"/>
    <w:rsid w:val="00C1303D"/>
    <w:rsid w:val="00C27EF7"/>
    <w:rsid w:val="00C3241F"/>
    <w:rsid w:val="00C36D26"/>
    <w:rsid w:val="00C771FD"/>
    <w:rsid w:val="00C822B8"/>
    <w:rsid w:val="00CA118F"/>
    <w:rsid w:val="00CB04BF"/>
    <w:rsid w:val="00CB3087"/>
    <w:rsid w:val="00CC2D15"/>
    <w:rsid w:val="00CC582A"/>
    <w:rsid w:val="00CF472B"/>
    <w:rsid w:val="00D02851"/>
    <w:rsid w:val="00D234C0"/>
    <w:rsid w:val="00D50AA0"/>
    <w:rsid w:val="00DA211A"/>
    <w:rsid w:val="00DA229F"/>
    <w:rsid w:val="00DB0AC1"/>
    <w:rsid w:val="00DD4D6E"/>
    <w:rsid w:val="00DF1949"/>
    <w:rsid w:val="00E021AF"/>
    <w:rsid w:val="00E41A17"/>
    <w:rsid w:val="00E604FC"/>
    <w:rsid w:val="00E853D3"/>
    <w:rsid w:val="00E856AB"/>
    <w:rsid w:val="00E862CE"/>
    <w:rsid w:val="00F86D08"/>
    <w:rsid w:val="00FE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85CF"/>
  <w15:chartTrackingRefBased/>
  <w15:docId w15:val="{B93A8121-D452-4873-AA70-71F2B85F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drop-cap">
    <w:name w:val="has-drop-cap"/>
    <w:basedOn w:val="Normal"/>
    <w:rsid w:val="00DF19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1949"/>
    <w:rPr>
      <w:color w:val="0000FF"/>
      <w:u w:val="single"/>
    </w:rPr>
  </w:style>
  <w:style w:type="paragraph" w:styleId="NormalWeb">
    <w:name w:val="Normal (Web)"/>
    <w:basedOn w:val="Normal"/>
    <w:uiPriority w:val="99"/>
    <w:semiHidden/>
    <w:unhideWhenUsed/>
    <w:rsid w:val="00DF194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C26B1"/>
    <w:rPr>
      <w:color w:val="605E5C"/>
      <w:shd w:val="clear" w:color="auto" w:fill="E1DFDD"/>
    </w:rPr>
  </w:style>
  <w:style w:type="character" w:styleId="FollowedHyperlink">
    <w:name w:val="FollowedHyperlink"/>
    <w:basedOn w:val="DefaultParagraphFont"/>
    <w:uiPriority w:val="99"/>
    <w:semiHidden/>
    <w:unhideWhenUsed/>
    <w:rsid w:val="002C26B1"/>
    <w:rPr>
      <w:color w:val="954F72" w:themeColor="followedHyperlink"/>
      <w:u w:val="single"/>
    </w:rPr>
  </w:style>
  <w:style w:type="paragraph" w:styleId="Header">
    <w:name w:val="header"/>
    <w:basedOn w:val="Normal"/>
    <w:link w:val="HeaderChar"/>
    <w:uiPriority w:val="99"/>
    <w:unhideWhenUsed/>
    <w:rsid w:val="00305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6DE"/>
  </w:style>
  <w:style w:type="paragraph" w:styleId="Footer">
    <w:name w:val="footer"/>
    <w:basedOn w:val="Normal"/>
    <w:link w:val="FooterChar"/>
    <w:uiPriority w:val="99"/>
    <w:unhideWhenUsed/>
    <w:rsid w:val="00305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75392">
      <w:bodyDiv w:val="1"/>
      <w:marLeft w:val="0"/>
      <w:marRight w:val="0"/>
      <w:marTop w:val="0"/>
      <w:marBottom w:val="0"/>
      <w:divBdr>
        <w:top w:val="none" w:sz="0" w:space="0" w:color="auto"/>
        <w:left w:val="none" w:sz="0" w:space="0" w:color="auto"/>
        <w:bottom w:val="none" w:sz="0" w:space="0" w:color="auto"/>
        <w:right w:val="none" w:sz="0" w:space="0" w:color="auto"/>
      </w:divBdr>
    </w:div>
    <w:div w:id="2001079684">
      <w:bodyDiv w:val="1"/>
      <w:marLeft w:val="0"/>
      <w:marRight w:val="0"/>
      <w:marTop w:val="0"/>
      <w:marBottom w:val="0"/>
      <w:divBdr>
        <w:top w:val="none" w:sz="0" w:space="0" w:color="auto"/>
        <w:left w:val="none" w:sz="0" w:space="0" w:color="auto"/>
        <w:bottom w:val="none" w:sz="0" w:space="0" w:color="auto"/>
        <w:right w:val="none" w:sz="0" w:space="0" w:color="auto"/>
      </w:divBdr>
    </w:div>
    <w:div w:id="20062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docs/fy21osti/78756.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Santiago</dc:creator>
  <cp:keywords/>
  <dc:description/>
  <cp:lastModifiedBy>Microsoft Office User</cp:lastModifiedBy>
  <cp:revision>14</cp:revision>
  <dcterms:created xsi:type="dcterms:W3CDTF">2021-08-20T22:04:00Z</dcterms:created>
  <dcterms:modified xsi:type="dcterms:W3CDTF">2021-08-23T00:30:00Z</dcterms:modified>
</cp:coreProperties>
</file>