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Helvetica Neue" w:cs="Helvetica Neue" w:eastAsia="Helvetica Neue" w:hAnsi="Helvetica Neue"/>
          <w:b w:val="1"/>
          <w:color w:val="005a9a"/>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Helvetica Neue" w:cs="Helvetica Neue" w:eastAsia="Helvetica Neue" w:hAnsi="Helvetica Neue"/>
          <w:b w:val="1"/>
          <w:color w:val="005a9a"/>
          <w:sz w:val="24"/>
          <w:szCs w:val="24"/>
        </w:rPr>
      </w:pPr>
      <w:r w:rsidDel="00000000" w:rsidR="00000000" w:rsidRPr="00000000">
        <w:rPr>
          <w:rFonts w:ascii="Helvetica Neue" w:cs="Helvetica Neue" w:eastAsia="Helvetica Neue" w:hAnsi="Helvetica Neue"/>
          <w:b w:val="1"/>
          <w:color w:val="005a9a"/>
          <w:sz w:val="24"/>
          <w:szCs w:val="24"/>
          <w:rtl w:val="0"/>
        </w:rPr>
        <w:t xml:space="preserve">CAC Message Guidance: Responding to Biden Press Conference</w:t>
      </w:r>
    </w:p>
    <w:p w:rsidR="00000000" w:rsidDel="00000000" w:rsidP="00000000" w:rsidRDefault="00000000" w:rsidRPr="00000000" w14:paraId="00000003">
      <w:pPr>
        <w:spacing w:after="0" w:line="240" w:lineRule="auto"/>
        <w:jc w:val="center"/>
        <w:rPr>
          <w:rFonts w:ascii="Helvetica Neue" w:cs="Helvetica Neue" w:eastAsia="Helvetica Neue" w:hAnsi="Helvetica Neue"/>
          <w:b w:val="1"/>
          <w:color w:val="005a9a"/>
        </w:rPr>
      </w:pPr>
      <w:r w:rsidDel="00000000" w:rsidR="00000000" w:rsidRPr="00000000">
        <w:rPr>
          <w:rtl w:val="0"/>
        </w:rPr>
      </w:r>
    </w:p>
    <w:p w:rsidR="00000000" w:rsidDel="00000000" w:rsidP="00000000" w:rsidRDefault="00000000" w:rsidRPr="00000000" w14:paraId="00000004">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color w:val="ff6d46"/>
          <w:rtl w:val="0"/>
        </w:rPr>
        <w:t xml:space="preserve">Background</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5">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 January 19, President Biden held a press conference where the fate of the Build Back Better Act was discussed. The following guidance is intended for use in responding to that press conference. As always, this is presented as guidance and organizations should feel free to customize to fit their voice and messaging.</w:t>
      </w:r>
    </w:p>
    <w:p w:rsidR="00000000" w:rsidDel="00000000" w:rsidP="00000000" w:rsidRDefault="00000000" w:rsidRPr="00000000" w14:paraId="00000006">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color w:val="ff6d46"/>
          <w:rtl w:val="0"/>
        </w:rPr>
        <w:t xml:space="preserve">If you say one thing</w:t>
      </w:r>
      <w:r w:rsidDel="00000000" w:rsidR="00000000" w:rsidRPr="00000000">
        <w:rPr>
          <w:rFonts w:ascii="Helvetica Neue" w:cs="Helvetica Neue" w:eastAsia="Helvetica Neue" w:hAnsi="Helvetica Neue"/>
          <w:rtl w:val="0"/>
        </w:rPr>
        <w:t xml:space="preserve">:  We know that President Biden wants Congress to pass the Build Back Better Act and the popular investments in climate, justice, jobs and clean energy it includes. </w:t>
      </w:r>
      <w:r w:rsidDel="00000000" w:rsidR="00000000" w:rsidRPr="00000000">
        <w:rPr>
          <w:rFonts w:ascii="Helvetica Neue" w:cs="Helvetica Neue" w:eastAsia="Helvetica Neue" w:hAnsi="Helvetica Neue"/>
          <w:rtl w:val="0"/>
        </w:rPr>
        <w:t xml:space="preserve">We need the Senate to act swiftly to approve these popular provisions</w:t>
      </w:r>
      <w:r w:rsidDel="00000000" w:rsidR="00000000" w:rsidRPr="00000000">
        <w:rPr>
          <w:rFonts w:ascii="Helvetica Neue" w:cs="Helvetica Neue" w:eastAsia="Helvetica Neue" w:hAnsi="Helvetica Neue"/>
          <w:rtl w:val="0"/>
        </w:rPr>
        <w:t xml:space="preserve">. Climate can’t wait and the Senate must act now.</w:t>
      </w:r>
    </w:p>
    <w:p w:rsidR="00000000" w:rsidDel="00000000" w:rsidP="00000000" w:rsidRDefault="00000000" w:rsidRPr="00000000" w14:paraId="00000008">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after="0" w:line="240" w:lineRule="auto"/>
        <w:rPr>
          <w:rFonts w:ascii="Helvetica Neue" w:cs="Helvetica Neue" w:eastAsia="Helvetica Neue" w:hAnsi="Helvetica Neue"/>
          <w:b w:val="1"/>
          <w:color w:val="ff6d46"/>
        </w:rPr>
      </w:pPr>
      <w:r w:rsidDel="00000000" w:rsidR="00000000" w:rsidRPr="00000000">
        <w:rPr>
          <w:rFonts w:ascii="Helvetica Neue" w:cs="Helvetica Neue" w:eastAsia="Helvetica Neue" w:hAnsi="Helvetica Neue"/>
          <w:b w:val="1"/>
          <w:color w:val="ff6d46"/>
          <w:rtl w:val="0"/>
        </w:rPr>
        <w:t xml:space="preserve">Talking Points</w:t>
      </w:r>
    </w:p>
    <w:p w:rsidR="00000000" w:rsidDel="00000000" w:rsidP="00000000" w:rsidRDefault="00000000" w:rsidRPr="00000000" w14:paraId="0000000A">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President Biden again underscored the need for bold climate action and the need to pass the provisions in the Build Back Better Act that will support families, drive more economic growth and address environmental justice and climate change. </w:t>
      </w:r>
    </w:p>
    <w:p w:rsidR="00000000" w:rsidDel="00000000" w:rsidP="00000000" w:rsidRDefault="00000000" w:rsidRPr="00000000" w14:paraId="0000000B">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encouraged by President Biden’s suggestion that the Senate has the votes to pass the climate and clean energy provisions of the Build Back Better </w:t>
      </w:r>
      <w:r w:rsidDel="00000000" w:rsidR="00000000" w:rsidRPr="00000000">
        <w:rPr>
          <w:rFonts w:ascii="Helvetica Neue" w:cs="Helvetica Neue" w:eastAsia="Helvetica Neue" w:hAnsi="Helvetica Neue"/>
          <w:rtl w:val="0"/>
        </w:rPr>
        <w:t xml:space="preserve">Act</w:t>
      </w:r>
      <w:r w:rsidDel="00000000" w:rsidR="00000000" w:rsidRPr="00000000">
        <w:rPr>
          <w:rFonts w:ascii="Helvetica Neue" w:cs="Helvetica Neue" w:eastAsia="Helvetica Neue" w:hAnsi="Helvetica Neue"/>
          <w:rtl w:val="0"/>
        </w:rPr>
        <w:t xml:space="preserve"> as well as other important provisions that support families. He’s right. The Senate should move quickly to pass the most comprehensive version of the  Build Back Better Act possible  including the $550 billion in investments that will deliver on climate, justice, jobs, and clean energy.</w:t>
      </w:r>
    </w:p>
    <w:p w:rsidR="00000000" w:rsidDel="00000000" w:rsidP="00000000" w:rsidRDefault="00000000" w:rsidRPr="00000000" w14:paraId="0000000C">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Senate must move quickly to approve the climate change, environmental justice and clean energy provisions in the Build Back Better Act.</w:t>
      </w:r>
      <w:r w:rsidDel="00000000" w:rsidR="00000000" w:rsidRPr="00000000">
        <w:rPr>
          <w:rFonts w:ascii="Helvetica Neue" w:cs="Helvetica Neue" w:eastAsia="Helvetica Neue" w:hAnsi="Helvetica Neue"/>
          <w:rtl w:val="0"/>
        </w:rPr>
        <w:t xml:space="preserve"> These provisions are extremely popular because they will deliver good-paying jobs, a healthier, more equitable and just clean energy future for all, and lower energy bills and other monthly expenses for families.   </w:t>
      </w:r>
    </w:p>
    <w:p w:rsidR="00000000" w:rsidDel="00000000" w:rsidP="00000000" w:rsidRDefault="00000000" w:rsidRPr="00000000" w14:paraId="0000000D">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And, seemingly, they have the support of enough Senators to pass the chamber.</w:t>
      </w:r>
    </w:p>
    <w:p w:rsidR="00000000" w:rsidDel="00000000" w:rsidP="00000000" w:rsidRDefault="00000000" w:rsidRPr="00000000" w14:paraId="0000000E">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Climate can’t wait. People are suffering from the impacts of climate change. Last year, 40% of Americans were impacted by climate change and related extreme weather events.  </w:t>
      </w:r>
    </w:p>
    <w:p w:rsidR="00000000" w:rsidDel="00000000" w:rsidP="00000000" w:rsidRDefault="00000000" w:rsidRPr="00000000" w14:paraId="0000000F">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NOAA just released a </w:t>
      </w:r>
      <w:hyperlink r:id="rId6">
        <w:r w:rsidDel="00000000" w:rsidR="00000000" w:rsidRPr="00000000">
          <w:rPr>
            <w:rFonts w:ascii="Helvetica Neue" w:cs="Helvetica Neue" w:eastAsia="Helvetica Neue" w:hAnsi="Helvetica Neue"/>
            <w:color w:val="1155cc"/>
            <w:u w:val="single"/>
            <w:rtl w:val="0"/>
          </w:rPr>
          <w:t xml:space="preserve">new report</w:t>
        </w:r>
      </w:hyperlink>
      <w:r w:rsidDel="00000000" w:rsidR="00000000" w:rsidRPr="00000000">
        <w:rPr>
          <w:rFonts w:ascii="Helvetica Neue" w:cs="Helvetica Neue" w:eastAsia="Helvetica Neue" w:hAnsi="Helvetica Neue"/>
          <w:rtl w:val="0"/>
        </w:rPr>
        <w:t xml:space="preserve"> that found at least 20 individual billion-dollar disasters occurred in the United States in 2021, the second-most on record. These climate change-fueled extreme weather events killed at least 700 people.</w:t>
      </w:r>
    </w:p>
    <w:p w:rsidR="00000000" w:rsidDel="00000000" w:rsidP="00000000" w:rsidRDefault="00000000" w:rsidRPr="00000000" w14:paraId="00000010">
      <w:pPr>
        <w:numPr>
          <w:ilvl w:val="0"/>
          <w:numId w:val="2"/>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day that passes costs more lives, costs more dollars and costs us opportunity. Every year brings more death and destruction from climate impacts. The numbers don’t lie. More extreme weather costs lives and money. We can’t afford to wait any longer.  It’s time to act on climate change. Climate can’t </w:t>
      </w:r>
      <w:r w:rsidDel="00000000" w:rsidR="00000000" w:rsidRPr="00000000">
        <w:rPr>
          <w:rFonts w:ascii="Helvetica Neue" w:cs="Helvetica Neue" w:eastAsia="Helvetica Neue" w:hAnsi="Helvetica Neue"/>
          <w:rtl w:val="0"/>
        </w:rPr>
        <w:t xml:space="preserve">wait</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1">
      <w:pPr>
        <w:spacing w:after="0" w:line="240" w:lineRule="auto"/>
        <w:rPr>
          <w:rFonts w:ascii="Helvetica Neue" w:cs="Helvetica Neue" w:eastAsia="Helvetica Neue" w:hAnsi="Helvetica Neue"/>
          <w:b w:val="1"/>
          <w:color w:val="ff6d46"/>
        </w:rPr>
      </w:pPr>
      <w:r w:rsidDel="00000000" w:rsidR="00000000" w:rsidRPr="00000000">
        <w:rPr>
          <w:rtl w:val="0"/>
        </w:rPr>
      </w:r>
    </w:p>
    <w:p w:rsidR="00000000" w:rsidDel="00000000" w:rsidP="00000000" w:rsidRDefault="00000000" w:rsidRPr="00000000" w14:paraId="00000012">
      <w:pPr>
        <w:spacing w:after="0" w:line="240" w:lineRule="auto"/>
        <w:rPr>
          <w:rFonts w:ascii="Helvetica Neue" w:cs="Helvetica Neue" w:eastAsia="Helvetica Neue" w:hAnsi="Helvetica Neue"/>
          <w:b w:val="1"/>
          <w:color w:val="ff6d46"/>
        </w:rPr>
      </w:pPr>
      <w:r w:rsidDel="00000000" w:rsidR="00000000" w:rsidRPr="00000000">
        <w:rPr>
          <w:rFonts w:ascii="Helvetica Neue" w:cs="Helvetica Neue" w:eastAsia="Helvetica Neue" w:hAnsi="Helvetica Neue"/>
          <w:b w:val="1"/>
          <w:color w:val="ff6d46"/>
          <w:rtl w:val="0"/>
        </w:rPr>
        <w:t xml:space="preserve">Social Guidance </w:t>
      </w:r>
    </w:p>
    <w:p w:rsidR="00000000" w:rsidDel="00000000" w:rsidP="00000000" w:rsidRDefault="00000000" w:rsidRPr="00000000" w14:paraId="00000013">
      <w:pPr>
        <w:spacing w:after="0" w:line="240" w:lineRule="auto"/>
        <w:rPr>
          <w:rFonts w:ascii="Helvetica Neue" w:cs="Helvetica Neue" w:eastAsia="Helvetica Neue" w:hAnsi="Helvetica Neue"/>
          <w:b w:val="1"/>
          <w:color w:val="ff6d46"/>
        </w:rPr>
      </w:pPr>
      <w:r w:rsidDel="00000000" w:rsidR="00000000" w:rsidRPr="00000000">
        <w:rPr>
          <w:rtl w:val="0"/>
        </w:rPr>
      </w:r>
    </w:p>
    <w:p w:rsidR="00000000" w:rsidDel="00000000" w:rsidP="00000000" w:rsidRDefault="00000000" w:rsidRPr="00000000" w14:paraId="00000014">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color w:val="ff9900"/>
          <w:rtl w:val="0"/>
        </w:rPr>
        <w:t xml:space="preserve">Hashtags:</w:t>
      </w:r>
      <w:r w:rsidDel="00000000" w:rsidR="00000000" w:rsidRPr="00000000">
        <w:rPr>
          <w:rFonts w:ascii="Helvetica Neue" w:cs="Helvetica Neue" w:eastAsia="Helvetica Neue" w:hAnsi="Helvetica Neue"/>
          <w:color w:val="ff9900"/>
          <w:rtl w:val="0"/>
        </w:rPr>
        <w:t xml:space="preserve"> </w:t>
      </w:r>
      <w:r w:rsidDel="00000000" w:rsidR="00000000" w:rsidRPr="00000000">
        <w:rPr>
          <w:rFonts w:ascii="Helvetica Neue" w:cs="Helvetica Neue" w:eastAsia="Helvetica Neue" w:hAnsi="Helvetica Neue"/>
          <w:rtl w:val="0"/>
        </w:rPr>
        <w:t xml:space="preserve">#ClimateCantWait #ACTNow #ActOnClimate #TimeToAct #BuildBackBetter</w:t>
      </w:r>
    </w:p>
    <w:p w:rsidR="00000000" w:rsidDel="00000000" w:rsidP="00000000" w:rsidRDefault="00000000" w:rsidRPr="00000000" w14:paraId="00000015">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It’s time for the Senate to deliver the historic climate and clean energy investments included in the #BuildBackBetterAct. We need those climate-change-fighting, job-creating provisions to be preserved and passed immediately. #ClimateCantWait</w:t>
      </w:r>
    </w:p>
    <w:p w:rsidR="00000000" w:rsidDel="00000000" w:rsidP="00000000" w:rsidRDefault="00000000" w:rsidRPr="00000000" w14:paraId="00000017">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President Biden says the climate, justice and clean energy parts of #BuildBackBetter and other key provisions have enough Senate votes to pass. He’s right. The Senate should move quickly pass the most robust BBBA possible and #ActOnClimate.</w:t>
      </w:r>
    </w:p>
    <w:p w:rsidR="00000000" w:rsidDel="00000000" w:rsidP="00000000" w:rsidRDefault="00000000" w:rsidRPr="00000000" w14:paraId="00000018">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#ClimateCantWait. Neither can our economy. The $550 billion in climate and clean energy investments are critical to #BuildBackBetter than before and creating good-paying jobs, addressing environmental injustice, and tackling the climate crisis. #ActOnClimate </w:t>
      </w:r>
    </w:p>
    <w:p w:rsidR="00000000" w:rsidDel="00000000" w:rsidP="00000000" w:rsidRDefault="00000000" w:rsidRPr="00000000" w14:paraId="00000019">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need to #ACTNow. #ClimateCantWait. The House of Representatives already approved these provisions with its historic vote to pass the #BuildBackBetterAct. It’s time for the Senate to advance the most aggressive climate action policy ever considered by Congress. </w:t>
      </w:r>
    </w:p>
    <w:p w:rsidR="00000000" w:rsidDel="00000000" w:rsidP="00000000" w:rsidRDefault="00000000" w:rsidRPr="00000000" w14:paraId="0000001A">
      <w:pPr>
        <w:numPr>
          <w:ilvl w:val="0"/>
          <w:numId w:val="1"/>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highlight w:val="white"/>
          <w:rtl w:val="0"/>
        </w:rPr>
        <w:t xml:space="preserve">ICYMI: A new report from </w:t>
      </w:r>
      <w:r w:rsidDel="00000000" w:rsidR="00000000" w:rsidRPr="00000000">
        <w:rPr>
          <w:rFonts w:ascii="Helvetica Neue" w:cs="Helvetica Neue" w:eastAsia="Helvetica Neue" w:hAnsi="Helvetica Neue"/>
          <w:b w:val="1"/>
          <w:color w:val="1155cc"/>
          <w:highlight w:val="white"/>
          <w:rtl w:val="0"/>
        </w:rPr>
        <w:t xml:space="preserve">@NOAA</w:t>
      </w:r>
      <w:r w:rsidDel="00000000" w:rsidR="00000000" w:rsidRPr="00000000">
        <w:rPr>
          <w:rFonts w:ascii="Helvetica Neue" w:cs="Helvetica Neue" w:eastAsia="Helvetica Neue" w:hAnsi="Helvetica Neue"/>
          <w:highlight w:val="white"/>
          <w:rtl w:val="0"/>
        </w:rPr>
        <w:t xml:space="preserve"> offers a devastating look into the consequences of climate change. In just 2021, climate change-fueled extreme weather events killed nearly 700 people and inflicted billions of dollars in damages. #ClimateCantWait </w:t>
      </w:r>
      <w:hyperlink r:id="rId7">
        <w:r w:rsidDel="00000000" w:rsidR="00000000" w:rsidRPr="00000000">
          <w:rPr>
            <w:rFonts w:ascii="Helvetica Neue" w:cs="Helvetica Neue" w:eastAsia="Helvetica Neue" w:hAnsi="Helvetica Neue"/>
            <w:color w:val="1155cc"/>
            <w:highlight w:val="white"/>
            <w:u w:val="single"/>
            <w:rtl w:val="0"/>
          </w:rPr>
          <w:t xml:space="preserve">https://bit.ly/3Ic06yf</w:t>
        </w:r>
      </w:hyperlink>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B">
      <w:pPr>
        <w:numPr>
          <w:ilvl w:val="0"/>
          <w:numId w:val="1"/>
        </w:numPr>
        <w:spacing w:after="0" w:line="240" w:lineRule="auto"/>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2021 was a historic year. Historically bad that is. A new report by </w:t>
      </w:r>
      <w:r w:rsidDel="00000000" w:rsidR="00000000" w:rsidRPr="00000000">
        <w:rPr>
          <w:rFonts w:ascii="Helvetica Neue" w:cs="Helvetica Neue" w:eastAsia="Helvetica Neue" w:hAnsi="Helvetica Neue"/>
          <w:b w:val="1"/>
          <w:color w:val="1155cc"/>
          <w:highlight w:val="white"/>
          <w:rtl w:val="0"/>
        </w:rPr>
        <w:t xml:space="preserve">@NOAA</w:t>
      </w:r>
      <w:r w:rsidDel="00000000" w:rsidR="00000000" w:rsidRPr="00000000">
        <w:rPr>
          <w:rFonts w:ascii="Helvetica Neue" w:cs="Helvetica Neue" w:eastAsia="Helvetica Neue" w:hAnsi="Helvetica Neue"/>
          <w:highlight w:val="white"/>
          <w:rtl w:val="0"/>
        </w:rPr>
        <w:t xml:space="preserve"> found 2021 to be the 6th hottest year on record. It was also the deadliest year for climate extremes in a decade.The Senate must act now. #ClimateCantWait</w:t>
      </w:r>
      <w:r w:rsidDel="00000000" w:rsidR="00000000" w:rsidRPr="00000000">
        <w:rPr>
          <w:rFonts w:ascii="Helvetica Neue" w:cs="Helvetica Neue" w:eastAsia="Helvetica Neue" w:hAnsi="Helvetica Neue"/>
          <w:highlight w:val="white"/>
          <w:rtl w:val="0"/>
        </w:rPr>
        <w:t xml:space="preserve"> </w:t>
      </w:r>
      <w:hyperlink r:id="rId8">
        <w:r w:rsidDel="00000000" w:rsidR="00000000" w:rsidRPr="00000000">
          <w:rPr>
            <w:rFonts w:ascii="Helvetica Neue" w:cs="Helvetica Neue" w:eastAsia="Helvetica Neue" w:hAnsi="Helvetica Neue"/>
            <w:color w:val="1155cc"/>
            <w:highlight w:val="white"/>
            <w:u w:val="single"/>
            <w:rtl w:val="0"/>
          </w:rPr>
          <w:t xml:space="preserve">https://bit.ly/3Ic06yf</w:t>
        </w:r>
      </w:hyperlink>
      <w:r w:rsidDel="00000000" w:rsidR="00000000" w:rsidRPr="00000000">
        <w:rPr>
          <w:rFonts w:ascii="Helvetica Neue" w:cs="Helvetica Neue" w:eastAsia="Helvetica Neue" w:hAnsi="Helvetica Neue"/>
          <w:highlight w:val="white"/>
          <w:rtl w:val="0"/>
        </w:rPr>
        <w:t xml:space="preserve"> </w:t>
      </w:r>
    </w:p>
    <w:p w:rsidR="00000000" w:rsidDel="00000000" w:rsidP="00000000" w:rsidRDefault="00000000" w:rsidRPr="00000000" w14:paraId="0000001C">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spacing w:after="0" w:line="240" w:lineRule="auto"/>
        <w:rPr>
          <w:rFonts w:ascii="Helvetica Neue" w:cs="Helvetica Neue" w:eastAsia="Helvetica Neue" w:hAnsi="Helvetica Neue"/>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rFonts w:ascii="Helvetica Neue" w:cs="Helvetica Neue" w:eastAsia="Helvetica Neue" w:hAnsi="Helvetica Neue"/>
      </w:rPr>
      <w:drawing>
        <wp:inline distB="114300" distT="114300" distL="114300" distR="114300">
          <wp:extent cx="3938588" cy="13128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38588" cy="13128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ashingtonpost.com/weather/2022/01/10/billion-dollar-disasters-2021/?utm_campaign=Hot%20News&amp;utm_source=hs_email&amp;utm_medium=email&amp;utm_content=200521037&amp;_hsenc=p2ANqtz-_FgoKlkERl6CYBp7U5mVB5HasHVsmh1y_zWjiTgm-__8mCtpLk04NzpoMOgodmhQE-MnCPfuD3Ibw0FwIOuGtlHzD3Rw" TargetMode="External"/><Relationship Id="rId7" Type="http://schemas.openxmlformats.org/officeDocument/2006/relationships/hyperlink" Target="https://bit.ly/3Ic06yf" TargetMode="External"/><Relationship Id="rId8" Type="http://schemas.openxmlformats.org/officeDocument/2006/relationships/hyperlink" Target="https://bit.ly/3Ic06y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