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015B" w14:textId="77777777" w:rsidR="002C44C3" w:rsidRPr="00D6729E" w:rsidRDefault="002C44C3" w:rsidP="002C44C3">
      <w:pPr>
        <w:pStyle w:val="paragraph"/>
        <w:spacing w:before="0" w:beforeAutospacing="0" w:after="0" w:afterAutospacing="0"/>
        <w:textAlignment w:val="baseline"/>
        <w:rPr>
          <w:rStyle w:val="normaltextrun"/>
          <w:color w:val="000000"/>
        </w:rPr>
      </w:pPr>
      <w:r w:rsidRPr="00D6729E">
        <w:rPr>
          <w:rStyle w:val="normaltextrun"/>
          <w:color w:val="000000"/>
        </w:rPr>
        <w:t>September __, 2022</w:t>
      </w:r>
    </w:p>
    <w:p w14:paraId="499AB03D" w14:textId="77777777" w:rsidR="002C44C3" w:rsidRPr="00D6729E" w:rsidRDefault="002C44C3" w:rsidP="002C44C3">
      <w:pPr>
        <w:pStyle w:val="paragraph"/>
        <w:spacing w:before="0" w:beforeAutospacing="0" w:after="0" w:afterAutospacing="0"/>
        <w:textAlignment w:val="baseline"/>
        <w:rPr>
          <w:rStyle w:val="normaltextrun"/>
          <w:color w:val="000000"/>
        </w:rPr>
      </w:pPr>
    </w:p>
    <w:p w14:paraId="4E67E622" w14:textId="77777777" w:rsidR="002C44C3" w:rsidRPr="00D6729E" w:rsidRDefault="002C44C3" w:rsidP="002C44C3">
      <w:pPr>
        <w:pStyle w:val="paragraph"/>
        <w:spacing w:before="0" w:beforeAutospacing="0" w:after="0" w:afterAutospacing="0"/>
        <w:textAlignment w:val="baseline"/>
        <w:rPr>
          <w:color w:val="000000"/>
          <w:sz w:val="18"/>
          <w:szCs w:val="18"/>
        </w:rPr>
      </w:pPr>
      <w:r w:rsidRPr="00D6729E">
        <w:rPr>
          <w:rStyle w:val="normaltextrun"/>
          <w:color w:val="000000"/>
        </w:rPr>
        <w:t>President Joseph Biden</w:t>
      </w:r>
      <w:r w:rsidRPr="00D6729E">
        <w:rPr>
          <w:rStyle w:val="eop"/>
          <w:color w:val="000000"/>
        </w:rPr>
        <w:t> </w:t>
      </w:r>
    </w:p>
    <w:p w14:paraId="02F47541" w14:textId="77777777" w:rsidR="002C44C3" w:rsidRPr="00D6729E" w:rsidRDefault="002C44C3" w:rsidP="002C44C3">
      <w:pPr>
        <w:pStyle w:val="paragraph"/>
        <w:spacing w:before="0" w:beforeAutospacing="0" w:after="0" w:afterAutospacing="0"/>
        <w:textAlignment w:val="baseline"/>
        <w:rPr>
          <w:color w:val="000000"/>
          <w:sz w:val="18"/>
          <w:szCs w:val="18"/>
        </w:rPr>
      </w:pPr>
      <w:r w:rsidRPr="00D6729E">
        <w:rPr>
          <w:rStyle w:val="normaltextrun"/>
          <w:color w:val="000000"/>
        </w:rPr>
        <w:t>The White House</w:t>
      </w:r>
      <w:r w:rsidRPr="00D6729E">
        <w:rPr>
          <w:rStyle w:val="eop"/>
          <w:color w:val="000000"/>
        </w:rPr>
        <w:t> </w:t>
      </w:r>
    </w:p>
    <w:p w14:paraId="7742FC5A" w14:textId="77777777" w:rsidR="002C44C3" w:rsidRPr="00D6729E" w:rsidRDefault="002C44C3" w:rsidP="7C36731D">
      <w:pPr>
        <w:pStyle w:val="paragraph"/>
        <w:spacing w:before="0" w:beforeAutospacing="0" w:after="0" w:afterAutospacing="0"/>
        <w:textAlignment w:val="baseline"/>
        <w:rPr>
          <w:sz w:val="18"/>
          <w:szCs w:val="18"/>
        </w:rPr>
      </w:pPr>
      <w:r w:rsidRPr="00D6729E">
        <w:rPr>
          <w:rStyle w:val="normaltextrun"/>
          <w:color w:val="333333"/>
          <w:shd w:val="clear" w:color="auto" w:fill="FFFFFF"/>
        </w:rPr>
        <w:t>1600 Pennsylvania Avenue, N.W.</w:t>
      </w:r>
      <w:r w:rsidRPr="00D6729E">
        <w:rPr>
          <w:rStyle w:val="eop"/>
          <w:color w:val="333333"/>
        </w:rPr>
        <w:t> </w:t>
      </w:r>
    </w:p>
    <w:p w14:paraId="5FD7FC4F" w14:textId="77777777" w:rsidR="002C44C3" w:rsidRPr="00D6729E" w:rsidRDefault="002C44C3" w:rsidP="002C44C3">
      <w:pPr>
        <w:pStyle w:val="paragraph"/>
        <w:spacing w:before="0" w:beforeAutospacing="0" w:after="0" w:afterAutospacing="0"/>
        <w:textAlignment w:val="baseline"/>
        <w:rPr>
          <w:sz w:val="18"/>
          <w:szCs w:val="18"/>
        </w:rPr>
      </w:pPr>
      <w:r w:rsidRPr="00D6729E">
        <w:rPr>
          <w:rStyle w:val="normaltextrun"/>
          <w:color w:val="000000"/>
          <w:shd w:val="clear" w:color="auto" w:fill="FFFFFF"/>
        </w:rPr>
        <w:t>Washington, DC 20500</w:t>
      </w:r>
    </w:p>
    <w:p w14:paraId="7BF75DF4" w14:textId="77777777" w:rsidR="002C44C3" w:rsidRPr="00D6729E" w:rsidRDefault="002C44C3" w:rsidP="002C44C3">
      <w:pPr>
        <w:rPr>
          <w:rStyle w:val="normaltextrun"/>
          <w:rFonts w:ascii="Times New Roman" w:hAnsi="Times New Roman" w:cs="Times New Roman"/>
          <w:color w:val="000000"/>
          <w:shd w:val="clear" w:color="auto" w:fill="FFFFFF"/>
        </w:rPr>
      </w:pPr>
    </w:p>
    <w:p w14:paraId="5BDC5220" w14:textId="77777777" w:rsidR="002C44C3" w:rsidRPr="00D6729E" w:rsidRDefault="002C44C3" w:rsidP="002C44C3">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Dear President Biden,</w:t>
      </w:r>
    </w:p>
    <w:p w14:paraId="2E477276" w14:textId="77777777" w:rsidR="002C44C3" w:rsidRPr="00D6729E" w:rsidRDefault="002C44C3" w:rsidP="002C44C3">
      <w:pPr>
        <w:rPr>
          <w:rStyle w:val="normaltextrun"/>
          <w:rFonts w:ascii="Times New Roman" w:hAnsi="Times New Roman" w:cs="Times New Roman"/>
          <w:color w:val="000000"/>
          <w:shd w:val="clear" w:color="auto" w:fill="FFFFFF"/>
        </w:rPr>
      </w:pPr>
    </w:p>
    <w:p w14:paraId="05FEF4BC" w14:textId="3020C321" w:rsidR="002C44C3" w:rsidRPr="00D6729E" w:rsidRDefault="002C44C3" w:rsidP="002C44C3">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 xml:space="preserve">The undersigned __ organizations urge you to </w:t>
      </w:r>
      <w:r w:rsidR="00836F4B" w:rsidRPr="00D6729E">
        <w:rPr>
          <w:rStyle w:val="normaltextrun"/>
          <w:rFonts w:ascii="Times New Roman" w:hAnsi="Times New Roman" w:cs="Times New Roman"/>
          <w:color w:val="000000"/>
          <w:shd w:val="clear" w:color="auto" w:fill="FFFFFF"/>
        </w:rPr>
        <w:t xml:space="preserve">advocate for the removal </w:t>
      </w:r>
      <w:r w:rsidRPr="00D6729E">
        <w:rPr>
          <w:rStyle w:val="normaltextrun"/>
          <w:rFonts w:ascii="Times New Roman" w:hAnsi="Times New Roman" w:cs="Times New Roman"/>
          <w:color w:val="000000"/>
          <w:shd w:val="clear" w:color="auto" w:fill="FFFFFF"/>
        </w:rPr>
        <w:t>of the World Bank Group (WBG)</w:t>
      </w:r>
      <w:r w:rsidR="00836F4B" w:rsidRPr="00D6729E">
        <w:rPr>
          <w:rStyle w:val="normaltextrun"/>
          <w:rFonts w:ascii="Times New Roman" w:hAnsi="Times New Roman" w:cs="Times New Roman"/>
          <w:color w:val="000000"/>
          <w:shd w:val="clear" w:color="auto" w:fill="FFFFFF"/>
        </w:rPr>
        <w:t xml:space="preserve"> president</w:t>
      </w:r>
      <w:r w:rsidRPr="00D6729E">
        <w:rPr>
          <w:rStyle w:val="normaltextrun"/>
          <w:rFonts w:ascii="Times New Roman" w:hAnsi="Times New Roman" w:cs="Times New Roman"/>
          <w:color w:val="000000"/>
          <w:shd w:val="clear" w:color="auto" w:fill="FFFFFF"/>
        </w:rPr>
        <w:t xml:space="preserve">, David Malpass. </w:t>
      </w:r>
    </w:p>
    <w:p w14:paraId="20FF77F0" w14:textId="77777777" w:rsidR="002C44C3" w:rsidRPr="00D6729E" w:rsidRDefault="002C44C3" w:rsidP="002C44C3">
      <w:pPr>
        <w:rPr>
          <w:rStyle w:val="normaltextrun"/>
          <w:rFonts w:ascii="Times New Roman" w:hAnsi="Times New Roman" w:cs="Times New Roman"/>
          <w:color w:val="000000"/>
          <w:shd w:val="clear" w:color="auto" w:fill="FFFFFF"/>
        </w:rPr>
      </w:pPr>
    </w:p>
    <w:p w14:paraId="775D7C9F" w14:textId="165239A1" w:rsidR="00E21739" w:rsidRPr="00D6729E" w:rsidRDefault="00E21739" w:rsidP="00E21739">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The W</w:t>
      </w:r>
      <w:r w:rsidR="00D6729E" w:rsidRPr="00D6729E">
        <w:rPr>
          <w:rStyle w:val="normaltextrun"/>
          <w:rFonts w:ascii="Times New Roman" w:hAnsi="Times New Roman" w:cs="Times New Roman"/>
          <w:color w:val="000000"/>
          <w:shd w:val="clear" w:color="auto" w:fill="FFFFFF"/>
        </w:rPr>
        <w:t>BG</w:t>
      </w:r>
      <w:r w:rsidRPr="00D6729E">
        <w:rPr>
          <w:rStyle w:val="normaltextrun"/>
          <w:rFonts w:ascii="Times New Roman" w:hAnsi="Times New Roman" w:cs="Times New Roman"/>
          <w:color w:val="000000"/>
          <w:shd w:val="clear" w:color="auto" w:fill="FFFFFF"/>
        </w:rPr>
        <w:t xml:space="preserve"> is the world’s most important institution for global development and poverty</w:t>
      </w:r>
      <w:r w:rsidR="00267DC8" w:rsidRPr="00D6729E">
        <w:rPr>
          <w:rStyle w:val="normaltextrun"/>
          <w:rFonts w:ascii="Times New Roman" w:hAnsi="Times New Roman" w:cs="Times New Roman"/>
          <w:color w:val="000000"/>
          <w:shd w:val="clear" w:color="auto" w:fill="FFFFFF"/>
        </w:rPr>
        <w:t xml:space="preserve"> </w:t>
      </w:r>
      <w:r w:rsidR="00836F4B" w:rsidRPr="00D6729E">
        <w:rPr>
          <w:rStyle w:val="normaltextrun"/>
          <w:rFonts w:ascii="Times New Roman" w:hAnsi="Times New Roman" w:cs="Times New Roman"/>
          <w:color w:val="000000"/>
          <w:shd w:val="clear" w:color="auto" w:fill="FFFFFF"/>
        </w:rPr>
        <w:t>reduction</w:t>
      </w:r>
      <w:r w:rsidRPr="00D6729E">
        <w:rPr>
          <w:rStyle w:val="normaltextrun"/>
          <w:rFonts w:ascii="Times New Roman" w:hAnsi="Times New Roman" w:cs="Times New Roman"/>
          <w:color w:val="000000"/>
          <w:shd w:val="clear" w:color="auto" w:fill="FFFFFF"/>
        </w:rPr>
        <w:t xml:space="preserve">, and </w:t>
      </w:r>
      <w:r w:rsidR="00C661B1">
        <w:rPr>
          <w:rStyle w:val="normaltextrun"/>
          <w:rFonts w:ascii="Times New Roman" w:hAnsi="Times New Roman" w:cs="Times New Roman"/>
          <w:color w:val="000000"/>
          <w:shd w:val="clear" w:color="auto" w:fill="FFFFFF"/>
        </w:rPr>
        <w:t xml:space="preserve">the </w:t>
      </w:r>
      <w:r w:rsidRPr="00D6729E">
        <w:rPr>
          <w:rStyle w:val="normaltextrun"/>
          <w:rFonts w:ascii="Times New Roman" w:hAnsi="Times New Roman" w:cs="Times New Roman"/>
          <w:color w:val="000000"/>
          <w:shd w:val="clear" w:color="auto" w:fill="FFFFFF"/>
        </w:rPr>
        <w:t xml:space="preserve">climate </w:t>
      </w:r>
      <w:r w:rsidR="00C661B1">
        <w:rPr>
          <w:rStyle w:val="normaltextrun"/>
          <w:rFonts w:ascii="Times New Roman" w:hAnsi="Times New Roman" w:cs="Times New Roman"/>
          <w:color w:val="000000"/>
          <w:shd w:val="clear" w:color="auto" w:fill="FFFFFF"/>
        </w:rPr>
        <w:t>crisis</w:t>
      </w:r>
      <w:r w:rsidR="00C661B1" w:rsidRPr="00D6729E">
        <w:rPr>
          <w:rStyle w:val="normaltextrun"/>
          <w:rFonts w:ascii="Times New Roman" w:hAnsi="Times New Roman" w:cs="Times New Roman"/>
          <w:color w:val="000000"/>
          <w:shd w:val="clear" w:color="auto" w:fill="FFFFFF"/>
        </w:rPr>
        <w:t xml:space="preserve"> </w:t>
      </w:r>
      <w:r w:rsidRPr="00D6729E">
        <w:rPr>
          <w:rStyle w:val="normaltextrun"/>
          <w:rFonts w:ascii="Times New Roman" w:hAnsi="Times New Roman" w:cs="Times New Roman"/>
          <w:color w:val="000000"/>
          <w:shd w:val="clear" w:color="auto" w:fill="FFFFFF"/>
        </w:rPr>
        <w:t xml:space="preserve">is by far the biggest threat to those goals. </w:t>
      </w:r>
      <w:r w:rsidR="00392590" w:rsidRPr="00D6729E">
        <w:rPr>
          <w:rStyle w:val="normaltextrun"/>
          <w:rFonts w:ascii="Times New Roman" w:hAnsi="Times New Roman" w:cs="Times New Roman"/>
          <w:color w:val="000000"/>
          <w:shd w:val="clear" w:color="auto" w:fill="FFFFFF"/>
        </w:rPr>
        <w:t xml:space="preserve">According to the </w:t>
      </w:r>
      <w:r w:rsidR="00267DC8" w:rsidRPr="00D6729E">
        <w:rPr>
          <w:rStyle w:val="normaltextrun"/>
          <w:rFonts w:ascii="Times New Roman" w:hAnsi="Times New Roman" w:cs="Times New Roman"/>
          <w:color w:val="000000"/>
          <w:shd w:val="clear" w:color="auto" w:fill="FFFFFF"/>
        </w:rPr>
        <w:t>Bank</w:t>
      </w:r>
      <w:r w:rsidR="00392590" w:rsidRPr="00D6729E">
        <w:rPr>
          <w:rStyle w:val="normaltextrun"/>
          <w:rFonts w:ascii="Times New Roman" w:hAnsi="Times New Roman" w:cs="Times New Roman"/>
          <w:color w:val="000000"/>
          <w:shd w:val="clear" w:color="auto" w:fill="FFFFFF"/>
        </w:rPr>
        <w:t xml:space="preserve">’s own research, </w:t>
      </w:r>
      <w:r w:rsidR="00392590" w:rsidRPr="00D6729E">
        <w:rPr>
          <w:rStyle w:val="hgkelc"/>
          <w:rFonts w:ascii="Times New Roman" w:hAnsi="Times New Roman" w:cs="Times New Roman"/>
          <w:lang w:val="en"/>
        </w:rPr>
        <w:t xml:space="preserve">climate change may push over </w:t>
      </w:r>
      <w:hyperlink r:id="rId7" w:history="1">
        <w:r w:rsidR="00392590" w:rsidRPr="00D6729E">
          <w:rPr>
            <w:rStyle w:val="Hyperlink"/>
            <w:rFonts w:ascii="Times New Roman" w:hAnsi="Times New Roman" w:cs="Times New Roman"/>
            <w:lang w:val="en"/>
          </w:rPr>
          <w:t>130 million</w:t>
        </w:r>
      </w:hyperlink>
      <w:r w:rsidR="00392590" w:rsidRPr="00D6729E">
        <w:rPr>
          <w:rStyle w:val="hgkelc"/>
          <w:rFonts w:ascii="Times New Roman" w:hAnsi="Times New Roman" w:cs="Times New Roman"/>
          <w:lang w:val="en"/>
        </w:rPr>
        <w:t xml:space="preserve"> </w:t>
      </w:r>
      <w:r w:rsidR="00C561FF" w:rsidRPr="00D6729E">
        <w:rPr>
          <w:rStyle w:val="hgkelc"/>
          <w:rFonts w:ascii="Times New Roman" w:hAnsi="Times New Roman" w:cs="Times New Roman"/>
          <w:lang w:val="en"/>
        </w:rPr>
        <w:t xml:space="preserve">people </w:t>
      </w:r>
      <w:r w:rsidR="00392590" w:rsidRPr="00D6729E">
        <w:rPr>
          <w:rStyle w:val="hgkelc"/>
          <w:rFonts w:ascii="Times New Roman" w:hAnsi="Times New Roman" w:cs="Times New Roman"/>
          <w:lang w:val="en"/>
        </w:rPr>
        <w:t xml:space="preserve">into poverty by 2030. </w:t>
      </w:r>
      <w:r w:rsidRPr="00D6729E">
        <w:rPr>
          <w:rStyle w:val="normaltextrun"/>
          <w:rFonts w:ascii="Times New Roman" w:hAnsi="Times New Roman" w:cs="Times New Roman"/>
          <w:color w:val="000000"/>
          <w:shd w:val="clear" w:color="auto" w:fill="FFFFFF"/>
        </w:rPr>
        <w:t xml:space="preserve">The </w:t>
      </w:r>
      <w:r w:rsidR="00D6729E" w:rsidRPr="00D6729E">
        <w:rPr>
          <w:rStyle w:val="normaltextrun"/>
          <w:rFonts w:ascii="Times New Roman" w:hAnsi="Times New Roman" w:cs="Times New Roman"/>
          <w:color w:val="000000"/>
          <w:shd w:val="clear" w:color="auto" w:fill="FFFFFF"/>
        </w:rPr>
        <w:t>WBG</w:t>
      </w:r>
      <w:r w:rsidRPr="00D6729E">
        <w:rPr>
          <w:rStyle w:val="normaltextrun"/>
          <w:rFonts w:ascii="Times New Roman" w:hAnsi="Times New Roman" w:cs="Times New Roman"/>
          <w:color w:val="000000"/>
          <w:shd w:val="clear" w:color="auto" w:fill="FFFFFF"/>
        </w:rPr>
        <w:t xml:space="preserve"> therefore should be led by a committed climate champion. David Malpass is plainly not </w:t>
      </w:r>
      <w:r w:rsidR="009B0CB9" w:rsidRPr="00D6729E">
        <w:rPr>
          <w:rStyle w:val="normaltextrun"/>
          <w:rFonts w:ascii="Times New Roman" w:hAnsi="Times New Roman" w:cs="Times New Roman"/>
          <w:color w:val="000000"/>
          <w:shd w:val="clear" w:color="auto" w:fill="FFFFFF"/>
        </w:rPr>
        <w:t>that person</w:t>
      </w:r>
      <w:r w:rsidRPr="00D6729E">
        <w:rPr>
          <w:rStyle w:val="normaltextrun"/>
          <w:rFonts w:ascii="Times New Roman" w:hAnsi="Times New Roman" w:cs="Times New Roman"/>
          <w:color w:val="000000"/>
          <w:shd w:val="clear" w:color="auto" w:fill="FFFFFF"/>
        </w:rPr>
        <w:t xml:space="preserve">.  </w:t>
      </w:r>
    </w:p>
    <w:p w14:paraId="2BE02635" w14:textId="77777777" w:rsidR="00E21739" w:rsidRPr="00D6729E" w:rsidRDefault="00E21739" w:rsidP="00E21739">
      <w:pPr>
        <w:rPr>
          <w:rStyle w:val="normaltextrun"/>
          <w:rFonts w:ascii="Times New Roman" w:hAnsi="Times New Roman" w:cs="Times New Roman"/>
          <w:color w:val="000000"/>
          <w:shd w:val="clear" w:color="auto" w:fill="FFFFFF"/>
        </w:rPr>
      </w:pPr>
    </w:p>
    <w:p w14:paraId="370FDB5F" w14:textId="32DE2281" w:rsidR="006F65BA" w:rsidRPr="00EC4862" w:rsidRDefault="00E21739" w:rsidP="006F65BA">
      <w:pPr>
        <w:rPr>
          <w:rStyle w:val="normaltextrun"/>
          <w:rFonts w:ascii="Times" w:hAnsi="Times"/>
        </w:rPr>
      </w:pPr>
      <w:r w:rsidRPr="00EC4862">
        <w:rPr>
          <w:rStyle w:val="normaltextrun"/>
          <w:rFonts w:ascii="Times" w:hAnsi="Times" w:cs="Times New Roman"/>
          <w:color w:val="000000"/>
          <w:shd w:val="clear" w:color="auto" w:fill="FFFFFF"/>
        </w:rPr>
        <w:t>He recently declined to recognize—at a high</w:t>
      </w:r>
      <w:r w:rsidR="006200E7">
        <w:rPr>
          <w:rStyle w:val="normaltextrun"/>
          <w:rFonts w:ascii="Times" w:hAnsi="Times" w:cs="Times New Roman"/>
          <w:color w:val="000000"/>
          <w:shd w:val="clear" w:color="auto" w:fill="FFFFFF"/>
        </w:rPr>
        <w:t>-</w:t>
      </w:r>
      <w:r w:rsidRPr="00EC4862">
        <w:rPr>
          <w:rStyle w:val="normaltextrun"/>
          <w:rFonts w:ascii="Times" w:hAnsi="Times" w:cs="Times New Roman"/>
          <w:color w:val="000000"/>
          <w:shd w:val="clear" w:color="auto" w:fill="FFFFFF"/>
        </w:rPr>
        <w:t xml:space="preserve">profile climate change event, no less—the scientific consensus that </w:t>
      </w:r>
      <w:r w:rsidR="00C661B1">
        <w:rPr>
          <w:rStyle w:val="normaltextrun"/>
          <w:rFonts w:ascii="Times" w:hAnsi="Times" w:cs="Times New Roman"/>
          <w:color w:val="000000"/>
          <w:shd w:val="clear" w:color="auto" w:fill="FFFFFF"/>
        </w:rPr>
        <w:t xml:space="preserve">the </w:t>
      </w:r>
      <w:r w:rsidRPr="00EC4862">
        <w:rPr>
          <w:rStyle w:val="normaltextrun"/>
          <w:rFonts w:ascii="Times" w:hAnsi="Times" w:cs="Times New Roman"/>
          <w:color w:val="000000"/>
          <w:shd w:val="clear" w:color="auto" w:fill="FFFFFF"/>
        </w:rPr>
        <w:t xml:space="preserve">climate </w:t>
      </w:r>
      <w:r w:rsidR="00C661B1">
        <w:rPr>
          <w:rStyle w:val="normaltextrun"/>
          <w:rFonts w:ascii="Times" w:hAnsi="Times" w:cs="Times New Roman"/>
          <w:color w:val="000000"/>
          <w:shd w:val="clear" w:color="auto" w:fill="FFFFFF"/>
        </w:rPr>
        <w:t>crisis</w:t>
      </w:r>
      <w:r w:rsidR="00C661B1" w:rsidRPr="00EC4862">
        <w:rPr>
          <w:rStyle w:val="normaltextrun"/>
          <w:rFonts w:ascii="Times" w:hAnsi="Times" w:cs="Times New Roman"/>
          <w:color w:val="000000"/>
          <w:shd w:val="clear" w:color="auto" w:fill="FFFFFF"/>
        </w:rPr>
        <w:t xml:space="preserve"> </w:t>
      </w:r>
      <w:r w:rsidRPr="00EC4862">
        <w:rPr>
          <w:rStyle w:val="normaltextrun"/>
          <w:rFonts w:ascii="Times" w:hAnsi="Times" w:cs="Times New Roman"/>
          <w:color w:val="000000"/>
          <w:shd w:val="clear" w:color="auto" w:fill="FFFFFF"/>
        </w:rPr>
        <w:t xml:space="preserve">is man-made and exceedingly </w:t>
      </w:r>
      <w:r w:rsidR="00267DC8" w:rsidRPr="00EC4862">
        <w:rPr>
          <w:rStyle w:val="normaltextrun"/>
          <w:rFonts w:ascii="Times" w:hAnsi="Times" w:cs="Times New Roman"/>
          <w:color w:val="000000"/>
          <w:shd w:val="clear" w:color="auto" w:fill="FFFFFF"/>
        </w:rPr>
        <w:t xml:space="preserve">dangerous. </w:t>
      </w:r>
      <w:r w:rsidR="00C743D5" w:rsidRPr="00EC4862">
        <w:rPr>
          <w:rStyle w:val="normaltextrun"/>
          <w:rFonts w:ascii="Times" w:hAnsi="Times" w:cs="Times New Roman"/>
          <w:color w:val="000000"/>
          <w:shd w:val="clear" w:color="auto" w:fill="FFFFFF"/>
        </w:rPr>
        <w:t xml:space="preserve">Malpass </w:t>
      </w:r>
      <w:r w:rsidR="00C743D5" w:rsidRPr="00EC4862">
        <w:rPr>
          <w:rFonts w:ascii="Times" w:hAnsi="Times"/>
        </w:rPr>
        <w:t>has previously expressed similar views on the ‘uncertainty’ of climate change while running for office and</w:t>
      </w:r>
      <w:r w:rsidR="004C66E2">
        <w:rPr>
          <w:rFonts w:ascii="Times" w:hAnsi="Times"/>
        </w:rPr>
        <w:t xml:space="preserve"> also</w:t>
      </w:r>
      <w:r w:rsidR="00C743D5" w:rsidRPr="00EC4862">
        <w:rPr>
          <w:rFonts w:ascii="Times" w:hAnsi="Times"/>
        </w:rPr>
        <w:t xml:space="preserve"> sat on the board of Manhattan Institute, a</w:t>
      </w:r>
      <w:r w:rsidR="008001EB" w:rsidRPr="00EC4862">
        <w:rPr>
          <w:rFonts w:ascii="Times" w:hAnsi="Times"/>
        </w:rPr>
        <w:t>n</w:t>
      </w:r>
      <w:r w:rsidR="00C743D5" w:rsidRPr="00EC4862">
        <w:rPr>
          <w:rFonts w:ascii="Times" w:hAnsi="Times"/>
        </w:rPr>
        <w:t xml:space="preserve"> organization </w:t>
      </w:r>
      <w:r w:rsidR="00B51D12">
        <w:rPr>
          <w:rFonts w:ascii="Times" w:hAnsi="Times"/>
        </w:rPr>
        <w:t>that</w:t>
      </w:r>
      <w:r w:rsidR="008001EB" w:rsidRPr="00EC4862">
        <w:rPr>
          <w:rFonts w:ascii="Times" w:hAnsi="Times"/>
        </w:rPr>
        <w:t xml:space="preserve"> has promoted climate d</w:t>
      </w:r>
      <w:r w:rsidR="00B51D12">
        <w:rPr>
          <w:rFonts w:ascii="Times" w:hAnsi="Times"/>
        </w:rPr>
        <w:t xml:space="preserve">oubt </w:t>
      </w:r>
      <w:r w:rsidR="008001EB" w:rsidRPr="00EC4862">
        <w:rPr>
          <w:rFonts w:ascii="Times" w:hAnsi="Times"/>
        </w:rPr>
        <w:t>for decades</w:t>
      </w:r>
      <w:r w:rsidR="00C743D5" w:rsidRPr="00EC4862">
        <w:rPr>
          <w:rFonts w:ascii="Times" w:hAnsi="Times"/>
        </w:rPr>
        <w:t>.</w:t>
      </w:r>
      <w:r w:rsidR="008001EB">
        <w:rPr>
          <w:rStyle w:val="EndnoteReference"/>
          <w:rFonts w:ascii="Times" w:hAnsi="Times"/>
        </w:rPr>
        <w:endnoteReference w:id="2"/>
      </w:r>
      <w:r w:rsidR="00C743D5" w:rsidRPr="00EC4862">
        <w:rPr>
          <w:rFonts w:ascii="Times" w:hAnsi="Times"/>
        </w:rPr>
        <w:t xml:space="preserve"> </w:t>
      </w:r>
      <w:r w:rsidR="00267DC8" w:rsidRPr="00EC4862">
        <w:rPr>
          <w:rStyle w:val="normaltextrun"/>
          <w:rFonts w:ascii="Times" w:hAnsi="Times" w:cs="Times New Roman"/>
          <w:color w:val="000000"/>
          <w:shd w:val="clear" w:color="auto" w:fill="FFFFFF"/>
        </w:rPr>
        <w:t>During</w:t>
      </w:r>
      <w:r w:rsidRPr="00EC4862">
        <w:rPr>
          <w:rStyle w:val="normaltextrun"/>
          <w:rFonts w:ascii="Times" w:hAnsi="Times" w:cs="Times New Roman"/>
          <w:color w:val="000000"/>
          <w:shd w:val="clear" w:color="auto" w:fill="FFFFFF"/>
        </w:rPr>
        <w:t xml:space="preserve"> his tenure as president, </w:t>
      </w:r>
      <w:r w:rsidR="00267DC8" w:rsidRPr="00EC4862">
        <w:rPr>
          <w:rStyle w:val="normaltextrun"/>
          <w:rFonts w:ascii="Times" w:hAnsi="Times" w:cs="Times New Roman"/>
          <w:color w:val="000000"/>
          <w:shd w:val="clear" w:color="auto" w:fill="FFFFFF"/>
        </w:rPr>
        <w:t xml:space="preserve">the WBG has </w:t>
      </w:r>
      <w:r w:rsidR="006F65BA" w:rsidRPr="00EC4862">
        <w:rPr>
          <w:rStyle w:val="normaltextrun"/>
          <w:rFonts w:ascii="Times" w:hAnsi="Times" w:cs="Times New Roman"/>
          <w:color w:val="000000"/>
          <w:shd w:val="clear" w:color="auto" w:fill="FFFFFF"/>
        </w:rPr>
        <w:t>slow walked</w:t>
      </w:r>
      <w:r w:rsidR="00267DC8" w:rsidRPr="00EC4862">
        <w:rPr>
          <w:rStyle w:val="normaltextrun"/>
          <w:rFonts w:ascii="Times" w:hAnsi="Times" w:cs="Times New Roman"/>
          <w:color w:val="000000"/>
          <w:shd w:val="clear" w:color="auto" w:fill="FFFFFF"/>
        </w:rPr>
        <w:t xml:space="preserve"> and even deterred climate action. </w:t>
      </w:r>
    </w:p>
    <w:p w14:paraId="4F54A986" w14:textId="1862C533" w:rsidR="00105249" w:rsidRPr="00D6729E" w:rsidRDefault="00105249" w:rsidP="006F65BA">
      <w:pPr>
        <w:rPr>
          <w:rStyle w:val="normaltextrun"/>
          <w:rFonts w:ascii="Times New Roman" w:hAnsi="Times New Roman" w:cs="Times New Roman"/>
          <w:color w:val="000000"/>
          <w:shd w:val="clear" w:color="auto" w:fill="FFFFFF"/>
        </w:rPr>
      </w:pPr>
    </w:p>
    <w:p w14:paraId="2033EF26" w14:textId="4004F46A" w:rsidR="00105249" w:rsidRPr="00D6729E" w:rsidRDefault="00BB031E" w:rsidP="00105249">
      <w:pPr>
        <w:rPr>
          <w:rStyle w:val="normaltextrun"/>
          <w:rFonts w:ascii="Times New Roman" w:hAnsi="Times New Roman" w:cs="Times New Roman"/>
        </w:rPr>
      </w:pPr>
      <w:r>
        <w:rPr>
          <w:rFonts w:ascii="Times New Roman" w:hAnsi="Times New Roman" w:cs="Times New Roman"/>
        </w:rPr>
        <w:t xml:space="preserve">Under his </w:t>
      </w:r>
      <w:r w:rsidR="00C03420">
        <w:rPr>
          <w:rFonts w:ascii="Times New Roman" w:hAnsi="Times New Roman" w:cs="Times New Roman"/>
        </w:rPr>
        <w:t>leadership</w:t>
      </w:r>
      <w:r>
        <w:rPr>
          <w:rFonts w:ascii="Times New Roman" w:hAnsi="Times New Roman" w:cs="Times New Roman"/>
        </w:rPr>
        <w:t xml:space="preserve">, the WBG has continued to be a major </w:t>
      </w:r>
      <w:r w:rsidR="00C03420">
        <w:rPr>
          <w:rFonts w:ascii="Times New Roman" w:hAnsi="Times New Roman" w:cs="Times New Roman"/>
        </w:rPr>
        <w:t xml:space="preserve">investor in projects contributing to </w:t>
      </w:r>
      <w:r w:rsidR="00C661B1">
        <w:rPr>
          <w:rFonts w:ascii="Times New Roman" w:hAnsi="Times New Roman" w:cs="Times New Roman"/>
        </w:rPr>
        <w:t xml:space="preserve">the </w:t>
      </w:r>
      <w:r w:rsidR="00C03420">
        <w:rPr>
          <w:rFonts w:ascii="Times New Roman" w:hAnsi="Times New Roman" w:cs="Times New Roman"/>
        </w:rPr>
        <w:t xml:space="preserve">climate </w:t>
      </w:r>
      <w:r w:rsidR="00C661B1">
        <w:rPr>
          <w:rFonts w:ascii="Times New Roman" w:hAnsi="Times New Roman" w:cs="Times New Roman"/>
        </w:rPr>
        <w:t>crisis</w:t>
      </w:r>
      <w:r w:rsidR="00302E72">
        <w:rPr>
          <w:rFonts w:ascii="Times New Roman" w:hAnsi="Times New Roman" w:cs="Times New Roman"/>
        </w:rPr>
        <w:t>.</w:t>
      </w:r>
      <w:r>
        <w:rPr>
          <w:rFonts w:ascii="Times New Roman" w:hAnsi="Times New Roman" w:cs="Times New Roman"/>
        </w:rPr>
        <w:t xml:space="preserve"> </w:t>
      </w:r>
      <w:r w:rsidR="00105249" w:rsidRPr="00D6729E">
        <w:rPr>
          <w:rFonts w:ascii="Times New Roman" w:hAnsi="Times New Roman" w:cs="Times New Roman"/>
        </w:rPr>
        <w:t>Data from Oil Change International</w:t>
      </w:r>
      <w:r w:rsidR="00105249" w:rsidRPr="00D6729E">
        <w:rPr>
          <w:rStyle w:val="css-901oao"/>
          <w:rFonts w:ascii="Times New Roman" w:hAnsi="Times New Roman" w:cs="Times New Roman"/>
        </w:rPr>
        <w:t xml:space="preserve"> </w:t>
      </w:r>
      <w:hyperlink r:id="rId8" w:anchor="/" w:history="1">
        <w:r w:rsidR="00105249" w:rsidRPr="006318F4">
          <w:rPr>
            <w:rStyle w:val="Hyperlink"/>
            <w:rFonts w:ascii="Times New Roman" w:hAnsi="Times New Roman" w:cs="Times New Roman"/>
          </w:rPr>
          <w:t>show</w:t>
        </w:r>
      </w:hyperlink>
      <w:r w:rsidR="006318F4" w:rsidRPr="00D6729E">
        <w:rPr>
          <w:rStyle w:val="css-901oao"/>
          <w:rFonts w:ascii="Times New Roman" w:hAnsi="Times New Roman" w:cs="Times New Roman"/>
        </w:rPr>
        <w:t xml:space="preserve"> </w:t>
      </w:r>
      <w:r w:rsidR="00105249" w:rsidRPr="00D6729E">
        <w:rPr>
          <w:rStyle w:val="css-901oao"/>
          <w:rFonts w:ascii="Times New Roman" w:hAnsi="Times New Roman" w:cs="Times New Roman"/>
        </w:rPr>
        <w:t xml:space="preserve">that the </w:t>
      </w:r>
      <w:r w:rsidR="00DC256C" w:rsidRPr="00EA25E4">
        <w:rPr>
          <w:rFonts w:ascii="Times" w:hAnsi="Times"/>
        </w:rPr>
        <w:t>WBG</w:t>
      </w:r>
      <w:r w:rsidR="00105249" w:rsidRPr="00D6729E">
        <w:rPr>
          <w:rFonts w:ascii="Times New Roman" w:hAnsi="Times New Roman" w:cs="Times New Roman"/>
        </w:rPr>
        <w:t xml:space="preserve"> </w:t>
      </w:r>
      <w:r w:rsidR="00105249" w:rsidRPr="00D6729E">
        <w:rPr>
          <w:rStyle w:val="css-901oao"/>
          <w:rFonts w:ascii="Times New Roman" w:hAnsi="Times New Roman" w:cs="Times New Roman"/>
        </w:rPr>
        <w:t>funds more fossil</w:t>
      </w:r>
      <w:r w:rsidR="00895E5C" w:rsidRPr="00D6729E">
        <w:rPr>
          <w:rStyle w:val="css-901oao"/>
          <w:rFonts w:ascii="Times New Roman" w:hAnsi="Times New Roman" w:cs="Times New Roman"/>
        </w:rPr>
        <w:t xml:space="preserve"> fuel projects</w:t>
      </w:r>
      <w:r w:rsidR="00105249" w:rsidRPr="00D6729E">
        <w:rPr>
          <w:rStyle w:val="css-901oao"/>
          <w:rFonts w:ascii="Times New Roman" w:hAnsi="Times New Roman" w:cs="Times New Roman"/>
        </w:rPr>
        <w:t xml:space="preserve"> than any other multilateral development bank ($14 billion in </w:t>
      </w:r>
      <w:commentRangeStart w:id="0"/>
      <w:r w:rsidR="000513DF">
        <w:rPr>
          <w:rStyle w:val="css-901oao"/>
          <w:rFonts w:ascii="Times New Roman" w:hAnsi="Times New Roman" w:cs="Times New Roman"/>
        </w:rPr>
        <w:t>project</w:t>
      </w:r>
      <w:r w:rsidR="000513DF" w:rsidRPr="00D6729E">
        <w:rPr>
          <w:rStyle w:val="css-901oao"/>
          <w:rFonts w:ascii="Times New Roman" w:hAnsi="Times New Roman" w:cs="Times New Roman"/>
        </w:rPr>
        <w:t xml:space="preserve"> </w:t>
      </w:r>
      <w:r w:rsidR="00105249" w:rsidRPr="00D6729E">
        <w:rPr>
          <w:rStyle w:val="css-901oao"/>
          <w:rFonts w:ascii="Times New Roman" w:hAnsi="Times New Roman" w:cs="Times New Roman"/>
        </w:rPr>
        <w:t xml:space="preserve">financing </w:t>
      </w:r>
      <w:commentRangeEnd w:id="0"/>
      <w:r w:rsidR="0065669F">
        <w:rPr>
          <w:rStyle w:val="CommentReference"/>
        </w:rPr>
        <w:commentReference w:id="0"/>
      </w:r>
      <w:r w:rsidR="00105249" w:rsidRPr="00D6729E">
        <w:rPr>
          <w:rStyle w:val="css-901oao"/>
          <w:rFonts w:ascii="Times New Roman" w:hAnsi="Times New Roman" w:cs="Times New Roman"/>
        </w:rPr>
        <w:t xml:space="preserve">since the Paris Agreement). This does not include significant amounts of financing going through financial intermediaries, and other indirect channels through which the Bank enables fossil fuel expansion, like policy-based operations. </w:t>
      </w:r>
    </w:p>
    <w:p w14:paraId="00F2B65D" w14:textId="4D87DF8E" w:rsidR="000C6FE4" w:rsidRDefault="000C6FE4" w:rsidP="006F65BA">
      <w:pPr>
        <w:rPr>
          <w:rStyle w:val="normaltextrun"/>
          <w:rFonts w:ascii="Times New Roman" w:hAnsi="Times New Roman" w:cs="Times New Roman"/>
          <w:color w:val="000000"/>
          <w:shd w:val="clear" w:color="auto" w:fill="FFFFFF"/>
        </w:rPr>
      </w:pPr>
    </w:p>
    <w:p w14:paraId="49A66732" w14:textId="65E3C1FF" w:rsidR="006D2A7E" w:rsidRPr="00D6729E" w:rsidRDefault="006D2A7E" w:rsidP="006D2A7E">
      <w:pPr>
        <w:rPr>
          <w:rStyle w:val="normaltextrun"/>
          <w:rFonts w:ascii="Times New Roman" w:hAnsi="Times New Roman" w:cs="Times New Roman"/>
          <w:color w:val="000000"/>
          <w:shd w:val="clear" w:color="auto" w:fill="FFFFFF"/>
        </w:rPr>
      </w:pPr>
      <w:commentRangeStart w:id="1"/>
      <w:r w:rsidRPr="00D6729E">
        <w:rPr>
          <w:rStyle w:val="normaltextrun"/>
          <w:rFonts w:ascii="Times New Roman" w:hAnsi="Times New Roman" w:cs="Times New Roman"/>
          <w:color w:val="000000" w:themeColor="text1"/>
        </w:rPr>
        <w:t xml:space="preserve">As </w:t>
      </w:r>
      <w:r w:rsidR="00302E72">
        <w:rPr>
          <w:rStyle w:val="normaltextrun"/>
          <w:rFonts w:ascii="Times New Roman" w:hAnsi="Times New Roman" w:cs="Times New Roman"/>
          <w:color w:val="000000" w:themeColor="text1"/>
        </w:rPr>
        <w:t>led</w:t>
      </w:r>
      <w:r w:rsidR="00302E72" w:rsidRPr="00D6729E">
        <w:rPr>
          <w:rStyle w:val="normaltextrun"/>
          <w:rFonts w:ascii="Times New Roman" w:hAnsi="Times New Roman" w:cs="Times New Roman"/>
          <w:color w:val="000000" w:themeColor="text1"/>
        </w:rPr>
        <w:t xml:space="preserve"> </w:t>
      </w:r>
      <w:r w:rsidRPr="00D6729E">
        <w:rPr>
          <w:rStyle w:val="normaltextrun"/>
          <w:rFonts w:ascii="Times New Roman" w:hAnsi="Times New Roman" w:cs="Times New Roman"/>
          <w:color w:val="000000" w:themeColor="text1"/>
        </w:rPr>
        <w:t xml:space="preserve">today, the WBG is not doing enough to speed the clean energy transition. </w:t>
      </w:r>
      <w:r w:rsidRPr="00D6729E">
        <w:rPr>
          <w:rStyle w:val="normaltextrun"/>
          <w:rFonts w:ascii="Times New Roman" w:hAnsi="Times New Roman" w:cs="Times New Roman"/>
          <w:color w:val="000000"/>
          <w:shd w:val="clear" w:color="auto" w:fill="FFFFFF"/>
        </w:rPr>
        <w:t xml:space="preserve">The institution </w:t>
      </w:r>
      <w:r w:rsidRPr="00D6729E" w:rsidDel="4D3A35EC">
        <w:rPr>
          <w:rStyle w:val="normaltextrun"/>
          <w:rFonts w:ascii="Times New Roman" w:hAnsi="Times New Roman" w:cs="Times New Roman"/>
          <w:color w:val="000000" w:themeColor="text1"/>
        </w:rPr>
        <w:t>must</w:t>
      </w:r>
      <w:r w:rsidRPr="00D6729E">
        <w:rPr>
          <w:rStyle w:val="normaltextrun"/>
          <w:rFonts w:ascii="Times New Roman" w:hAnsi="Times New Roman" w:cs="Times New Roman"/>
          <w:color w:val="000000"/>
          <w:shd w:val="clear" w:color="auto" w:fill="FFFFFF"/>
        </w:rPr>
        <w:t xml:space="preserve"> play a</w:t>
      </w:r>
      <w:r w:rsidRPr="00D6729E">
        <w:rPr>
          <w:rStyle w:val="normaltextrun"/>
          <w:rFonts w:ascii="Times New Roman" w:hAnsi="Times New Roman" w:cs="Times New Roman"/>
          <w:color w:val="000000" w:themeColor="text1"/>
        </w:rPr>
        <w:t xml:space="preserve"> leading</w:t>
      </w:r>
      <w:r w:rsidRPr="00D6729E">
        <w:rPr>
          <w:rStyle w:val="normaltextrun"/>
          <w:rFonts w:ascii="Times New Roman" w:hAnsi="Times New Roman" w:cs="Times New Roman"/>
          <w:color w:val="000000"/>
          <w:shd w:val="clear" w:color="auto" w:fill="FFFFFF"/>
        </w:rPr>
        <w:t xml:space="preserve"> role in reducing risk </w:t>
      </w:r>
      <w:r w:rsidRPr="00D6729E">
        <w:rPr>
          <w:rStyle w:val="normaltextrun"/>
          <w:rFonts w:ascii="Times New Roman" w:hAnsi="Times New Roman" w:cs="Times New Roman"/>
          <w:color w:val="000000" w:themeColor="text1"/>
        </w:rPr>
        <w:t>and encouraging investment in</w:t>
      </w:r>
      <w:r w:rsidRPr="00D6729E">
        <w:rPr>
          <w:rStyle w:val="normaltextrun"/>
          <w:rFonts w:ascii="Times New Roman" w:hAnsi="Times New Roman" w:cs="Times New Roman"/>
          <w:color w:val="000000"/>
          <w:shd w:val="clear" w:color="auto" w:fill="FFFFFF"/>
        </w:rPr>
        <w:t xml:space="preserve"> clean energy </w:t>
      </w:r>
      <w:r w:rsidRPr="00D6729E">
        <w:rPr>
          <w:rStyle w:val="normaltextrun"/>
          <w:rFonts w:ascii="Times New Roman" w:hAnsi="Times New Roman" w:cs="Times New Roman"/>
          <w:color w:val="000000" w:themeColor="text1"/>
        </w:rPr>
        <w:t>in</w:t>
      </w:r>
      <w:r w:rsidRPr="00D6729E">
        <w:rPr>
          <w:rStyle w:val="normaltextrun"/>
          <w:rFonts w:ascii="Times New Roman" w:hAnsi="Times New Roman" w:cs="Times New Roman"/>
          <w:color w:val="000000"/>
          <w:shd w:val="clear" w:color="auto" w:fill="FFFFFF"/>
        </w:rPr>
        <w:t xml:space="preserve"> developing countries</w:t>
      </w:r>
      <w:r w:rsidR="00991804">
        <w:rPr>
          <w:rStyle w:val="normaltextrun"/>
          <w:rFonts w:ascii="Times New Roman" w:hAnsi="Times New Roman" w:cs="Times New Roman"/>
          <w:color w:val="000000"/>
          <w:shd w:val="clear" w:color="auto" w:fill="FFFFFF"/>
        </w:rPr>
        <w:t>.</w:t>
      </w:r>
      <w:r w:rsidRPr="00D6729E">
        <w:rPr>
          <w:rStyle w:val="normaltextrun"/>
          <w:rFonts w:ascii="Times New Roman" w:hAnsi="Times New Roman" w:cs="Times New Roman"/>
          <w:color w:val="000000"/>
          <w:shd w:val="clear" w:color="auto" w:fill="FFFFFF"/>
        </w:rPr>
        <w:t xml:space="preserve"> </w:t>
      </w:r>
      <w:r w:rsidR="00A43E88">
        <w:rPr>
          <w:rStyle w:val="normaltextrun"/>
          <w:rFonts w:ascii="Times New Roman" w:hAnsi="Times New Roman" w:cs="Times New Roman"/>
          <w:color w:val="000000"/>
          <w:shd w:val="clear" w:color="auto" w:fill="FFFFFF"/>
        </w:rPr>
        <w:t>However, a</w:t>
      </w:r>
      <w:r w:rsidRPr="00D6729E">
        <w:rPr>
          <w:rStyle w:val="normaltextrun"/>
          <w:rFonts w:ascii="Times New Roman" w:hAnsi="Times New Roman" w:cs="Times New Roman"/>
          <w:color w:val="000000"/>
          <w:shd w:val="clear" w:color="auto" w:fill="FFFFFF"/>
        </w:rPr>
        <w:t xml:space="preserve">s </w:t>
      </w:r>
      <w:r w:rsidR="00EC4862">
        <w:rPr>
          <w:rStyle w:val="normaltextrun"/>
          <w:rFonts w:ascii="Times New Roman" w:hAnsi="Times New Roman" w:cs="Times New Roman"/>
          <w:color w:val="000000"/>
          <w:shd w:val="clear" w:color="auto" w:fill="FFFFFF"/>
        </w:rPr>
        <w:t xml:space="preserve">former US Vice President </w:t>
      </w:r>
      <w:r w:rsidRPr="00D6729E">
        <w:rPr>
          <w:rStyle w:val="normaltextrun"/>
          <w:rFonts w:ascii="Times New Roman" w:hAnsi="Times New Roman" w:cs="Times New Roman"/>
          <w:color w:val="000000"/>
          <w:shd w:val="clear" w:color="auto" w:fill="FFFFFF"/>
        </w:rPr>
        <w:t xml:space="preserve">Al Gore pointed out in recent remarks, the </w:t>
      </w:r>
      <w:r w:rsidR="00880890">
        <w:rPr>
          <w:rStyle w:val="normaltextrun"/>
          <w:rFonts w:ascii="Times New Roman" w:hAnsi="Times New Roman" w:cs="Times New Roman"/>
          <w:color w:val="000000"/>
          <w:shd w:val="clear" w:color="auto" w:fill="FFFFFF"/>
        </w:rPr>
        <w:t>World Bank Group</w:t>
      </w:r>
      <w:r>
        <w:rPr>
          <w:rStyle w:val="normaltextrun"/>
          <w:rFonts w:ascii="Times New Roman" w:hAnsi="Times New Roman" w:cs="Times New Roman"/>
          <w:color w:val="000000"/>
          <w:shd w:val="clear" w:color="auto" w:fill="FFFFFF"/>
        </w:rPr>
        <w:t xml:space="preserve"> </w:t>
      </w:r>
      <w:r w:rsidRPr="00D6729E">
        <w:rPr>
          <w:rStyle w:val="normaltextrun"/>
          <w:rFonts w:ascii="Times New Roman" w:hAnsi="Times New Roman" w:cs="Times New Roman"/>
          <w:color w:val="000000"/>
          <w:shd w:val="clear" w:color="auto" w:fill="FFFFFF"/>
        </w:rPr>
        <w:t>has</w:t>
      </w:r>
      <w:r w:rsidRPr="00D6729E">
        <w:rPr>
          <w:rFonts w:ascii="Times New Roman" w:hAnsi="Times New Roman" w:cs="Times New Roman"/>
        </w:rPr>
        <w:t xml:space="preserve"> done little to support climate vulnerable countries to lower the cost of borrowing for the transition to </w:t>
      </w:r>
      <w:r w:rsidR="00B51D12">
        <w:rPr>
          <w:rFonts w:ascii="Times New Roman" w:hAnsi="Times New Roman" w:cs="Times New Roman"/>
        </w:rPr>
        <w:t>clean</w:t>
      </w:r>
      <w:r w:rsidRPr="00D6729E">
        <w:rPr>
          <w:rFonts w:ascii="Times New Roman" w:hAnsi="Times New Roman" w:cs="Times New Roman"/>
        </w:rPr>
        <w:t xml:space="preserve"> energy and alternative economic activities</w:t>
      </w:r>
      <w:commentRangeEnd w:id="1"/>
      <w:r>
        <w:rPr>
          <w:rStyle w:val="CommentReference"/>
        </w:rPr>
        <w:commentReference w:id="1"/>
      </w:r>
      <w:r w:rsidR="00A43E88">
        <w:rPr>
          <w:rFonts w:ascii="Times New Roman" w:hAnsi="Times New Roman" w:cs="Times New Roman"/>
        </w:rPr>
        <w:t xml:space="preserve">. </w:t>
      </w:r>
      <w:commentRangeStart w:id="2"/>
      <w:commentRangeStart w:id="3"/>
      <w:r w:rsidRPr="00D6729E">
        <w:rPr>
          <w:rStyle w:val="normaltextrun"/>
          <w:rFonts w:ascii="Times New Roman" w:hAnsi="Times New Roman" w:cs="Times New Roman"/>
          <w:color w:val="000000" w:themeColor="text1"/>
        </w:rPr>
        <w:t xml:space="preserve">We cannot ask countries who contributed little to global emissions </w:t>
      </w:r>
      <w:r w:rsidR="00EC4862">
        <w:rPr>
          <w:rStyle w:val="normaltextrun"/>
          <w:rFonts w:ascii="Times New Roman" w:hAnsi="Times New Roman" w:cs="Times New Roman"/>
          <w:color w:val="000000" w:themeColor="text1"/>
        </w:rPr>
        <w:t xml:space="preserve">and are suffering the most severe climate impacts to pay more for clean energy and face a worsening crisis </w:t>
      </w:r>
      <w:r w:rsidRPr="00D6729E">
        <w:rPr>
          <w:rStyle w:val="normaltextrun"/>
          <w:rFonts w:ascii="Times New Roman" w:hAnsi="Times New Roman" w:cs="Times New Roman"/>
          <w:color w:val="000000" w:themeColor="text1"/>
        </w:rPr>
        <w:t>in part due to WBG investments in fossil fuels</w:t>
      </w:r>
      <w:r w:rsidRPr="00D6729E">
        <w:rPr>
          <w:rStyle w:val="normaltextrun"/>
          <w:rFonts w:ascii="Times New Roman" w:hAnsi="Times New Roman" w:cs="Times New Roman"/>
          <w:color w:val="000000"/>
          <w:shd w:val="clear" w:color="auto" w:fill="FFFFFF"/>
        </w:rPr>
        <w:t>.</w:t>
      </w:r>
      <w:r w:rsidRPr="00D6729E">
        <w:rPr>
          <w:rStyle w:val="EndnoteReference"/>
          <w:rFonts w:ascii="Times New Roman" w:hAnsi="Times New Roman" w:cs="Times New Roman"/>
          <w:color w:val="000000"/>
          <w:shd w:val="clear" w:color="auto" w:fill="FFFFFF"/>
        </w:rPr>
        <w:endnoteReference w:id="3"/>
      </w:r>
      <w:r w:rsidRPr="00D6729E">
        <w:rPr>
          <w:rStyle w:val="normaltextrun"/>
          <w:rFonts w:ascii="Times New Roman" w:hAnsi="Times New Roman" w:cs="Times New Roman"/>
          <w:color w:val="000000"/>
          <w:shd w:val="clear" w:color="auto" w:fill="FFFFFF"/>
        </w:rPr>
        <w:t xml:space="preserve">  </w:t>
      </w:r>
      <w:commentRangeEnd w:id="2"/>
      <w:r>
        <w:rPr>
          <w:rStyle w:val="CommentReference"/>
        </w:rPr>
        <w:commentReference w:id="2"/>
      </w:r>
      <w:commentRangeEnd w:id="3"/>
      <w:r w:rsidR="00663F7A">
        <w:rPr>
          <w:rStyle w:val="CommentReference"/>
        </w:rPr>
        <w:commentReference w:id="3"/>
      </w:r>
    </w:p>
    <w:p w14:paraId="0EFCB163" w14:textId="77777777" w:rsidR="006318F4" w:rsidRPr="00D6729E" w:rsidRDefault="006318F4" w:rsidP="006F65BA">
      <w:pPr>
        <w:rPr>
          <w:rStyle w:val="normaltextrun"/>
          <w:rFonts w:ascii="Times New Roman" w:hAnsi="Times New Roman" w:cs="Times New Roman"/>
          <w:color w:val="000000"/>
          <w:shd w:val="clear" w:color="auto" w:fill="FFFFFF"/>
        </w:rPr>
      </w:pPr>
    </w:p>
    <w:p w14:paraId="0476A50A" w14:textId="6C3F1F70" w:rsidR="000C6FE4" w:rsidRPr="00D6729E" w:rsidRDefault="006318F4" w:rsidP="000C6FE4">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themeColor="text1"/>
        </w:rPr>
        <w:t>While</w:t>
      </w:r>
      <w:r w:rsidR="0099648A">
        <w:rPr>
          <w:rStyle w:val="normaltextrun"/>
          <w:rFonts w:ascii="Times New Roman" w:hAnsi="Times New Roman" w:cs="Times New Roman"/>
          <w:color w:val="000000"/>
          <w:shd w:val="clear" w:color="auto" w:fill="FFFFFF"/>
        </w:rPr>
        <w:t xml:space="preserve"> the WBG </w:t>
      </w:r>
      <w:r w:rsidR="00A21404">
        <w:rPr>
          <w:rStyle w:val="normaltextrun"/>
          <w:rFonts w:ascii="Times New Roman" w:hAnsi="Times New Roman" w:cs="Times New Roman"/>
          <w:color w:val="000000"/>
          <w:shd w:val="clear" w:color="auto" w:fill="FFFFFF"/>
        </w:rPr>
        <w:t xml:space="preserve">has agreed to increase its climate finance it falls </w:t>
      </w:r>
      <w:r w:rsidR="0032317C">
        <w:rPr>
          <w:rStyle w:val="normaltextrun"/>
          <w:rFonts w:ascii="Times New Roman" w:hAnsi="Times New Roman" w:cs="Times New Roman"/>
          <w:color w:val="000000"/>
          <w:shd w:val="clear" w:color="auto" w:fill="FFFFFF"/>
        </w:rPr>
        <w:t>short of the level of other leading multilateral development banks.</w:t>
      </w:r>
      <w:r w:rsidR="00517D6A">
        <w:rPr>
          <w:rStyle w:val="normaltextrun"/>
          <w:rFonts w:ascii="Times New Roman" w:hAnsi="Times New Roman" w:cs="Times New Roman"/>
          <w:color w:val="000000"/>
          <w:shd w:val="clear" w:color="auto" w:fill="FFFFFF"/>
        </w:rPr>
        <w:t xml:space="preserve"> </w:t>
      </w:r>
      <w:commentRangeStart w:id="4"/>
      <w:r w:rsidR="005245B8" w:rsidRPr="00D6729E">
        <w:rPr>
          <w:rFonts w:ascii="Times New Roman" w:hAnsi="Times New Roman" w:cs="Times New Roman"/>
        </w:rPr>
        <w:t xml:space="preserve">Malpass played a direct role in </w:t>
      </w:r>
      <w:hyperlink r:id="rId13" w:history="1">
        <w:r w:rsidR="005245B8">
          <w:rPr>
            <w:rStyle w:val="Hyperlink"/>
            <w:rFonts w:ascii="Times New Roman" w:hAnsi="Times New Roman" w:cs="Times New Roman"/>
          </w:rPr>
          <w:t xml:space="preserve">watering down </w:t>
        </w:r>
        <w:r w:rsidR="005245B8" w:rsidRPr="00D6729E">
          <w:rPr>
            <w:rStyle w:val="Hyperlink"/>
            <w:rFonts w:ascii="Times New Roman" w:hAnsi="Times New Roman" w:cs="Times New Roman"/>
          </w:rPr>
          <w:t>the ambition</w:t>
        </w:r>
      </w:hyperlink>
      <w:r w:rsidR="005245B8" w:rsidRPr="00D6729E">
        <w:rPr>
          <w:rFonts w:ascii="Times New Roman" w:hAnsi="Times New Roman" w:cs="Times New Roman"/>
        </w:rPr>
        <w:t xml:space="preserve"> of the joint </w:t>
      </w:r>
      <w:r w:rsidR="005245B8" w:rsidRPr="00EC4862">
        <w:rPr>
          <w:rFonts w:ascii="Times New Roman" w:hAnsi="Times New Roman" w:cs="Times New Roman"/>
        </w:rPr>
        <w:t>Multilateral Development Banks’</w:t>
      </w:r>
      <w:r>
        <w:rPr>
          <w:rFonts w:ascii="Times New Roman" w:hAnsi="Times New Roman" w:cs="Times New Roman"/>
        </w:rPr>
        <w:t xml:space="preserve"> </w:t>
      </w:r>
      <w:r w:rsidR="005245B8" w:rsidRPr="00D6729E">
        <w:rPr>
          <w:rFonts w:ascii="Times New Roman" w:hAnsi="Times New Roman" w:cs="Times New Roman"/>
        </w:rPr>
        <w:t>announcement</w:t>
      </w:r>
      <w:r w:rsidR="005245B8">
        <w:rPr>
          <w:rFonts w:ascii="Times New Roman" w:hAnsi="Times New Roman" w:cs="Times New Roman"/>
        </w:rPr>
        <w:t xml:space="preserve"> to set deadlines and targets for</w:t>
      </w:r>
      <w:r w:rsidR="005245B8" w:rsidRPr="00D6729E">
        <w:rPr>
          <w:rFonts w:ascii="Times New Roman" w:hAnsi="Times New Roman" w:cs="Times New Roman"/>
        </w:rPr>
        <w:t xml:space="preserve"> climate finance at COP26</w:t>
      </w:r>
      <w:r w:rsidR="005245B8">
        <w:rPr>
          <w:rFonts w:ascii="Times New Roman" w:hAnsi="Times New Roman" w:cs="Times New Roman"/>
        </w:rPr>
        <w:t>.</w:t>
      </w:r>
      <w:commentRangeEnd w:id="4"/>
      <w:r w:rsidR="00F81ABA">
        <w:rPr>
          <w:rStyle w:val="CommentReference"/>
        </w:rPr>
        <w:commentReference w:id="4"/>
      </w:r>
      <w:r w:rsidR="0017312C">
        <w:rPr>
          <w:rStyle w:val="normaltextrun"/>
          <w:rFonts w:ascii="Times New Roman" w:hAnsi="Times New Roman" w:cs="Times New Roman"/>
          <w:color w:val="000000"/>
          <w:shd w:val="clear" w:color="auto" w:fill="FFFFFF"/>
        </w:rPr>
        <w:t xml:space="preserve"> </w:t>
      </w:r>
      <w:r w:rsidR="00517D6A">
        <w:rPr>
          <w:rStyle w:val="normaltextrun"/>
          <w:rFonts w:ascii="Times New Roman" w:hAnsi="Times New Roman" w:cs="Times New Roman"/>
          <w:color w:val="000000"/>
          <w:shd w:val="clear" w:color="auto" w:fill="FFFFFF"/>
        </w:rPr>
        <w:t>Given the urgency of the challenge, there is a huge need for the WBG to significantly increase its climate finance.</w:t>
      </w:r>
      <w:r w:rsidRPr="006318F4">
        <w:rPr>
          <w:rStyle w:val="normaltextrun"/>
          <w:rFonts w:ascii="Times New Roman" w:hAnsi="Times New Roman" w:cs="Times New Roman"/>
          <w:color w:val="000000" w:themeColor="text1"/>
        </w:rPr>
        <w:t xml:space="preserve"> </w:t>
      </w:r>
      <w:r w:rsidR="007C0A66">
        <w:rPr>
          <w:rStyle w:val="normaltextrun"/>
          <w:rFonts w:ascii="Times New Roman" w:hAnsi="Times New Roman" w:cs="Times New Roman"/>
          <w:color w:val="000000" w:themeColor="text1"/>
        </w:rPr>
        <w:t>Further, w</w:t>
      </w:r>
      <w:r w:rsidRPr="00D6729E">
        <w:rPr>
          <w:rStyle w:val="normaltextrun"/>
          <w:rFonts w:ascii="Times New Roman" w:hAnsi="Times New Roman" w:cs="Times New Roman"/>
          <w:color w:val="000000" w:themeColor="text1"/>
        </w:rPr>
        <w:t xml:space="preserve">hile Malpass likes to boast about the </w:t>
      </w:r>
      <w:r w:rsidRPr="00D6729E">
        <w:rPr>
          <w:rStyle w:val="normaltextrun"/>
          <w:rFonts w:ascii="Times New Roman" w:hAnsi="Times New Roman" w:cs="Times New Roman"/>
          <w:color w:val="000000" w:themeColor="text1"/>
        </w:rPr>
        <w:lastRenderedPageBreak/>
        <w:t xml:space="preserve">scale of the institution’s lending to address climate change, </w:t>
      </w:r>
      <w:r w:rsidRPr="00D6729E">
        <w:rPr>
          <w:rStyle w:val="normaltextrun"/>
          <w:rFonts w:ascii="Times New Roman" w:hAnsi="Times New Roman" w:cs="Times New Roman"/>
          <w:color w:val="000000"/>
          <w:shd w:val="clear" w:color="auto" w:fill="FFFFFF"/>
        </w:rPr>
        <w:t xml:space="preserve">concerns remain about </w:t>
      </w:r>
      <w:commentRangeStart w:id="5"/>
      <w:r>
        <w:rPr>
          <w:rStyle w:val="normaltextrun"/>
          <w:rFonts w:ascii="Times New Roman" w:hAnsi="Times New Roman" w:cs="Times New Roman"/>
          <w:color w:val="000000"/>
          <w:shd w:val="clear" w:color="auto" w:fill="FFFFFF"/>
        </w:rPr>
        <w:t>quantity and quality of WBG financing</w:t>
      </w:r>
      <w:commentRangeEnd w:id="5"/>
      <w:r>
        <w:rPr>
          <w:rStyle w:val="CommentReference"/>
        </w:rPr>
        <w:commentReference w:id="5"/>
      </w:r>
      <w:r>
        <w:rPr>
          <w:rStyle w:val="normaltextrun"/>
          <w:rFonts w:ascii="Times New Roman" w:hAnsi="Times New Roman" w:cs="Times New Roman"/>
          <w:color w:val="000000"/>
          <w:shd w:val="clear" w:color="auto" w:fill="FFFFFF"/>
        </w:rPr>
        <w:t xml:space="preserve">. There is a significant </w:t>
      </w:r>
      <w:r w:rsidRPr="00D6729E">
        <w:rPr>
          <w:rStyle w:val="normaltextrun"/>
          <w:rFonts w:ascii="Times New Roman" w:hAnsi="Times New Roman" w:cs="Times New Roman"/>
          <w:color w:val="000000"/>
          <w:shd w:val="clear" w:color="auto" w:fill="FFFFFF"/>
        </w:rPr>
        <w:t>lack of transparency from the WBG on its climate finance accounting and what qualifies as a “climate project.”</w:t>
      </w:r>
    </w:p>
    <w:p w14:paraId="6FF7FDC0" w14:textId="77777777" w:rsidR="006F65BA" w:rsidRPr="00D6729E" w:rsidRDefault="006F65BA" w:rsidP="006F65BA">
      <w:pPr>
        <w:rPr>
          <w:rStyle w:val="normaltextrun"/>
          <w:rFonts w:ascii="Times New Roman" w:hAnsi="Times New Roman" w:cs="Times New Roman"/>
          <w:color w:val="000000"/>
          <w:shd w:val="clear" w:color="auto" w:fill="FFFFFF"/>
        </w:rPr>
      </w:pPr>
    </w:p>
    <w:p w14:paraId="255348BF" w14:textId="39B10113" w:rsidR="007F6545" w:rsidRPr="00D6729E" w:rsidRDefault="0063002D" w:rsidP="006F65BA">
      <w:pPr>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Yet, under his leadership the WBG continues to </w:t>
      </w:r>
      <w:r w:rsidR="00A72D1E">
        <w:rPr>
          <w:rStyle w:val="normaltextrun"/>
          <w:rFonts w:ascii="Times New Roman" w:hAnsi="Times New Roman" w:cs="Times New Roman"/>
          <w:color w:val="000000"/>
          <w:shd w:val="clear" w:color="auto" w:fill="FFFFFF"/>
        </w:rPr>
        <w:t xml:space="preserve">be out of step with </w:t>
      </w:r>
      <w:r w:rsidR="002905D0">
        <w:rPr>
          <w:rStyle w:val="normaltextrun"/>
          <w:rFonts w:ascii="Times New Roman" w:hAnsi="Times New Roman" w:cs="Times New Roman"/>
          <w:color w:val="000000"/>
          <w:shd w:val="clear" w:color="auto" w:fill="FFFFFF"/>
        </w:rPr>
        <w:t xml:space="preserve">aligning its investments with what the science demands. </w:t>
      </w:r>
      <w:commentRangeStart w:id="6"/>
      <w:commentRangeStart w:id="7"/>
      <w:r w:rsidR="006F65BA" w:rsidRPr="00D6729E">
        <w:rPr>
          <w:rStyle w:val="normaltextrun"/>
          <w:rFonts w:ascii="Times New Roman" w:hAnsi="Times New Roman" w:cs="Times New Roman"/>
          <w:color w:val="000000"/>
          <w:shd w:val="clear" w:color="auto" w:fill="FFFFFF"/>
        </w:rPr>
        <w:t xml:space="preserve">The 2021-2025 </w:t>
      </w:r>
      <w:r w:rsidR="007F6545" w:rsidRPr="00D6729E">
        <w:rPr>
          <w:rStyle w:val="normaltextrun"/>
          <w:rFonts w:ascii="Times New Roman" w:hAnsi="Times New Roman" w:cs="Times New Roman"/>
          <w:color w:val="000000"/>
          <w:shd w:val="clear" w:color="auto" w:fill="FFFFFF"/>
        </w:rPr>
        <w:t xml:space="preserve">World Bank </w:t>
      </w:r>
      <w:r w:rsidR="00FC726E">
        <w:rPr>
          <w:rStyle w:val="normaltextrun"/>
          <w:rFonts w:ascii="Times New Roman" w:hAnsi="Times New Roman" w:cs="Times New Roman"/>
          <w:color w:val="000000"/>
          <w:shd w:val="clear" w:color="auto" w:fill="FFFFFF"/>
        </w:rPr>
        <w:t xml:space="preserve">Group </w:t>
      </w:r>
      <w:r w:rsidR="006F65BA" w:rsidRPr="00D6729E">
        <w:rPr>
          <w:rStyle w:val="normaltextrun"/>
          <w:rFonts w:ascii="Times New Roman" w:hAnsi="Times New Roman" w:cs="Times New Roman"/>
          <w:color w:val="000000"/>
          <w:shd w:val="clear" w:color="auto" w:fill="FFFFFF"/>
        </w:rPr>
        <w:t>Climate Change Action Plan</w:t>
      </w:r>
      <w:r w:rsidR="000C6FE4" w:rsidRPr="00D6729E">
        <w:rPr>
          <w:rStyle w:val="normaltextrun"/>
          <w:rFonts w:ascii="Times New Roman" w:hAnsi="Times New Roman" w:cs="Times New Roman"/>
          <w:color w:val="000000"/>
          <w:shd w:val="clear" w:color="auto" w:fill="FFFFFF"/>
        </w:rPr>
        <w:t xml:space="preserve"> (CCAP)</w:t>
      </w:r>
      <w:r w:rsidR="006F65BA" w:rsidRPr="00D6729E">
        <w:rPr>
          <w:rStyle w:val="normaltextrun"/>
          <w:rFonts w:ascii="Times New Roman" w:hAnsi="Times New Roman" w:cs="Times New Roman"/>
          <w:color w:val="000000"/>
          <w:shd w:val="clear" w:color="auto" w:fill="FFFFFF"/>
        </w:rPr>
        <w:t xml:space="preserve"> delayed the alignment of the institution’s financing with the Paris Agreement until 2023</w:t>
      </w:r>
      <w:r w:rsidR="007F6545" w:rsidRPr="00D6729E">
        <w:rPr>
          <w:rStyle w:val="normaltextrun"/>
          <w:rFonts w:ascii="Times New Roman" w:hAnsi="Times New Roman" w:cs="Times New Roman"/>
          <w:color w:val="000000"/>
          <w:shd w:val="clear" w:color="auto" w:fill="FFFFFF"/>
        </w:rPr>
        <w:t>,</w:t>
      </w:r>
      <w:r w:rsidR="006F65BA" w:rsidRPr="00D6729E">
        <w:rPr>
          <w:rStyle w:val="normaltextrun"/>
          <w:rFonts w:ascii="Times New Roman" w:hAnsi="Times New Roman" w:cs="Times New Roman"/>
          <w:color w:val="000000"/>
          <w:shd w:val="clear" w:color="auto" w:fill="FFFFFF"/>
        </w:rPr>
        <w:t xml:space="preserve"> and until 2025 for its private sector arms</w:t>
      </w:r>
      <w:r w:rsidR="007F6545" w:rsidRPr="00D6729E">
        <w:rPr>
          <w:rStyle w:val="normaltextrun"/>
          <w:rFonts w:ascii="Times New Roman" w:hAnsi="Times New Roman" w:cs="Times New Roman"/>
          <w:color w:val="000000"/>
          <w:shd w:val="clear" w:color="auto" w:fill="FFFFFF"/>
        </w:rPr>
        <w:t xml:space="preserve">. </w:t>
      </w:r>
      <w:r w:rsidR="008001EB">
        <w:rPr>
          <w:rStyle w:val="normaltextrun"/>
          <w:rFonts w:ascii="Times New Roman" w:hAnsi="Times New Roman" w:cs="Times New Roman"/>
          <w:color w:val="000000"/>
          <w:shd w:val="clear" w:color="auto" w:fill="FFFFFF"/>
        </w:rPr>
        <w:t xml:space="preserve">The </w:t>
      </w:r>
      <w:r w:rsidR="00991804">
        <w:rPr>
          <w:rStyle w:val="normaltextrun"/>
          <w:rFonts w:ascii="Times New Roman" w:hAnsi="Times New Roman" w:cs="Times New Roman"/>
          <w:color w:val="000000"/>
          <w:shd w:val="clear" w:color="auto" w:fill="FFFFFF"/>
        </w:rPr>
        <w:t>International</w:t>
      </w:r>
      <w:r w:rsidR="008001EB">
        <w:rPr>
          <w:rStyle w:val="normaltextrun"/>
          <w:rFonts w:ascii="Times New Roman" w:hAnsi="Times New Roman" w:cs="Times New Roman"/>
          <w:color w:val="000000"/>
          <w:shd w:val="clear" w:color="auto" w:fill="FFFFFF"/>
        </w:rPr>
        <w:t xml:space="preserve"> Energy Agency has declared</w:t>
      </w:r>
      <w:r w:rsidR="00991804">
        <w:rPr>
          <w:rStyle w:val="normaltextrun"/>
          <w:rFonts w:ascii="Times New Roman" w:hAnsi="Times New Roman" w:cs="Times New Roman"/>
          <w:color w:val="000000"/>
          <w:shd w:val="clear" w:color="auto" w:fill="FFFFFF"/>
        </w:rPr>
        <w:t xml:space="preserve"> that if we are</w:t>
      </w:r>
      <w:r w:rsidR="008001EB">
        <w:rPr>
          <w:rStyle w:val="normaltextrun"/>
          <w:rFonts w:ascii="Times New Roman" w:hAnsi="Times New Roman" w:cs="Times New Roman"/>
          <w:color w:val="000000"/>
          <w:shd w:val="clear" w:color="auto" w:fill="FFFFFF"/>
        </w:rPr>
        <w:t xml:space="preserve"> to limit warming to 1.5C, </w:t>
      </w:r>
      <w:r w:rsidR="001C43DD">
        <w:rPr>
          <w:rStyle w:val="normaltextrun"/>
          <w:rFonts w:ascii="Times New Roman" w:hAnsi="Times New Roman" w:cs="Times New Roman"/>
          <w:color w:val="000000"/>
          <w:shd w:val="clear" w:color="auto" w:fill="FFFFFF"/>
        </w:rPr>
        <w:t>“</w:t>
      </w:r>
      <w:commentRangeStart w:id="8"/>
      <w:r w:rsidR="008001EB">
        <w:rPr>
          <w:rStyle w:val="normaltextrun"/>
          <w:rFonts w:ascii="Times New Roman" w:hAnsi="Times New Roman" w:cs="Times New Roman"/>
          <w:color w:val="000000"/>
          <w:shd w:val="clear" w:color="auto" w:fill="FFFFFF"/>
        </w:rPr>
        <w:t xml:space="preserve">there </w:t>
      </w:r>
      <w:r w:rsidR="003E19C8" w:rsidRPr="003E19C8">
        <w:rPr>
          <w:rStyle w:val="normaltextrun"/>
          <w:rFonts w:ascii="Times New Roman" w:hAnsi="Times New Roman" w:cs="Times New Roman"/>
          <w:color w:val="000000"/>
          <w:shd w:val="clear" w:color="auto" w:fill="FFFFFF"/>
        </w:rPr>
        <w:t>is no need for investment in new fossil fuel supply</w:t>
      </w:r>
      <w:commentRangeEnd w:id="8"/>
      <w:r w:rsidR="00305B76">
        <w:rPr>
          <w:rStyle w:val="CommentReference"/>
        </w:rPr>
        <w:commentReference w:id="8"/>
      </w:r>
      <w:r w:rsidR="008001EB">
        <w:rPr>
          <w:rStyle w:val="normaltextrun"/>
          <w:rFonts w:ascii="Times New Roman" w:hAnsi="Times New Roman" w:cs="Times New Roman"/>
          <w:color w:val="000000"/>
          <w:shd w:val="clear" w:color="auto" w:fill="FFFFFF"/>
        </w:rPr>
        <w:t>.</w:t>
      </w:r>
      <w:r w:rsidR="001C43DD">
        <w:rPr>
          <w:rStyle w:val="normaltextrun"/>
          <w:rFonts w:ascii="Times New Roman" w:hAnsi="Times New Roman" w:cs="Times New Roman"/>
          <w:color w:val="000000"/>
          <w:shd w:val="clear" w:color="auto" w:fill="FFFFFF"/>
        </w:rPr>
        <w:t>”</w:t>
      </w:r>
      <w:r w:rsidR="00991804">
        <w:rPr>
          <w:rStyle w:val="EndnoteReference"/>
          <w:rFonts w:ascii="Times New Roman" w:hAnsi="Times New Roman" w:cs="Times New Roman"/>
          <w:color w:val="000000"/>
          <w:shd w:val="clear" w:color="auto" w:fill="FFFFFF"/>
        </w:rPr>
        <w:endnoteReference w:id="4"/>
      </w:r>
      <w:r w:rsidR="008001EB">
        <w:rPr>
          <w:rStyle w:val="normaltextrun"/>
          <w:rFonts w:ascii="Times New Roman" w:hAnsi="Times New Roman" w:cs="Times New Roman"/>
          <w:color w:val="000000"/>
          <w:shd w:val="clear" w:color="auto" w:fill="FFFFFF"/>
        </w:rPr>
        <w:t xml:space="preserve"> However, the </w:t>
      </w:r>
      <w:r w:rsidR="00991804">
        <w:rPr>
          <w:rStyle w:val="normaltextrun"/>
          <w:rFonts w:ascii="Times New Roman" w:hAnsi="Times New Roman" w:cs="Times New Roman"/>
          <w:color w:val="000000"/>
          <w:shd w:val="clear" w:color="auto" w:fill="FFFFFF"/>
        </w:rPr>
        <w:t>WBG has</w:t>
      </w:r>
      <w:r w:rsidR="007F6545" w:rsidRPr="00D6729E">
        <w:rPr>
          <w:rStyle w:val="normaltextrun"/>
          <w:rFonts w:ascii="Times New Roman" w:hAnsi="Times New Roman" w:cs="Times New Roman"/>
          <w:color w:val="000000"/>
          <w:shd w:val="clear" w:color="auto" w:fill="FFFFFF"/>
        </w:rPr>
        <w:t xml:space="preserve"> </w:t>
      </w:r>
      <w:r w:rsidR="00BF499A" w:rsidRPr="00D6729E">
        <w:rPr>
          <w:rStyle w:val="normaltextrun"/>
          <w:rFonts w:ascii="Times New Roman" w:hAnsi="Times New Roman" w:cs="Times New Roman"/>
          <w:color w:val="000000"/>
          <w:shd w:val="clear" w:color="auto" w:fill="FFFFFF"/>
        </w:rPr>
        <w:t>failed to restrict financing to all fossil fuel</w:t>
      </w:r>
      <w:r w:rsidR="00895E5C" w:rsidRPr="00D6729E">
        <w:rPr>
          <w:rStyle w:val="normaltextrun"/>
          <w:rFonts w:ascii="Times New Roman" w:hAnsi="Times New Roman" w:cs="Times New Roman"/>
          <w:color w:val="000000"/>
          <w:shd w:val="clear" w:color="auto" w:fill="FFFFFF"/>
        </w:rPr>
        <w:t>s,</w:t>
      </w:r>
      <w:r w:rsidR="00BF499A" w:rsidRPr="00D6729E">
        <w:rPr>
          <w:rStyle w:val="normaltextrun"/>
          <w:rFonts w:ascii="Times New Roman" w:hAnsi="Times New Roman" w:cs="Times New Roman"/>
          <w:color w:val="000000"/>
          <w:shd w:val="clear" w:color="auto" w:fill="FFFFFF"/>
        </w:rPr>
        <w:t xml:space="preserve"> </w:t>
      </w:r>
      <w:r w:rsidR="000C6FE4" w:rsidRPr="00D6729E">
        <w:rPr>
          <w:rFonts w:ascii="Times New Roman" w:hAnsi="Times New Roman" w:cs="Times New Roman"/>
        </w:rPr>
        <w:t>fail</w:t>
      </w:r>
      <w:r w:rsidR="00BF499A" w:rsidRPr="00D6729E">
        <w:rPr>
          <w:rFonts w:ascii="Times New Roman" w:hAnsi="Times New Roman" w:cs="Times New Roman"/>
        </w:rPr>
        <w:t>ed</w:t>
      </w:r>
      <w:r w:rsidR="000C6FE4" w:rsidRPr="00D6729E">
        <w:rPr>
          <w:rFonts w:ascii="Times New Roman" w:hAnsi="Times New Roman" w:cs="Times New Roman"/>
        </w:rPr>
        <w:t xml:space="preserve"> </w:t>
      </w:r>
      <w:r w:rsidR="006F65BA" w:rsidRPr="00D6729E">
        <w:rPr>
          <w:rFonts w:ascii="Times New Roman" w:hAnsi="Times New Roman" w:cs="Times New Roman"/>
        </w:rPr>
        <w:t xml:space="preserve">to lay out targets for decarbonizing the IFC’s financial intermediary (indirect lending) portfolio, </w:t>
      </w:r>
      <w:r w:rsidR="000C6FE4" w:rsidRPr="00D6729E">
        <w:rPr>
          <w:rFonts w:ascii="Times New Roman" w:hAnsi="Times New Roman" w:cs="Times New Roman"/>
        </w:rPr>
        <w:t>and</w:t>
      </w:r>
      <w:r w:rsidR="006F65BA" w:rsidRPr="00D6729E">
        <w:rPr>
          <w:rFonts w:ascii="Times New Roman" w:hAnsi="Times New Roman" w:cs="Times New Roman"/>
        </w:rPr>
        <w:t xml:space="preserve"> to address the ways in which </w:t>
      </w:r>
      <w:r w:rsidR="007B61C6" w:rsidRPr="00D6729E">
        <w:rPr>
          <w:rFonts w:ascii="Times New Roman" w:hAnsi="Times New Roman" w:cs="Times New Roman"/>
        </w:rPr>
        <w:t>the Bank’s</w:t>
      </w:r>
      <w:r w:rsidR="006F65BA" w:rsidRPr="00D6729E">
        <w:rPr>
          <w:rFonts w:ascii="Times New Roman" w:hAnsi="Times New Roman" w:cs="Times New Roman"/>
        </w:rPr>
        <w:t xml:space="preserve"> policy-based lending, a significant amount of the Bank’s budget, enables fossil fuel expansion and dependency</w:t>
      </w:r>
      <w:r w:rsidR="006F65BA" w:rsidRPr="00D6729E">
        <w:rPr>
          <w:rStyle w:val="normaltextrun"/>
          <w:rFonts w:ascii="Times New Roman" w:hAnsi="Times New Roman" w:cs="Times New Roman"/>
          <w:color w:val="000000"/>
          <w:shd w:val="clear" w:color="auto" w:fill="FFFFFF"/>
        </w:rPr>
        <w:t>.</w:t>
      </w:r>
      <w:r w:rsidR="006F65BA" w:rsidRPr="00D6729E">
        <w:rPr>
          <w:rStyle w:val="EndnoteReference"/>
          <w:rFonts w:ascii="Times New Roman" w:hAnsi="Times New Roman" w:cs="Times New Roman"/>
          <w:color w:val="000000"/>
          <w:shd w:val="clear" w:color="auto" w:fill="FFFFFF"/>
        </w:rPr>
        <w:endnoteReference w:id="5"/>
      </w:r>
      <w:r w:rsidR="006F65BA" w:rsidRPr="00D6729E">
        <w:rPr>
          <w:rStyle w:val="normaltextrun"/>
          <w:rFonts w:ascii="Times New Roman" w:hAnsi="Times New Roman" w:cs="Times New Roman"/>
          <w:color w:val="000000"/>
          <w:shd w:val="clear" w:color="auto" w:fill="FFFFFF"/>
        </w:rPr>
        <w:t xml:space="preserve"> </w:t>
      </w:r>
      <w:commentRangeEnd w:id="6"/>
      <w:r w:rsidR="00CA1C58">
        <w:rPr>
          <w:rStyle w:val="CommentReference"/>
        </w:rPr>
        <w:commentReference w:id="6"/>
      </w:r>
      <w:commentRangeEnd w:id="7"/>
      <w:r w:rsidR="006D2A7E">
        <w:rPr>
          <w:rStyle w:val="CommentReference"/>
        </w:rPr>
        <w:commentReference w:id="7"/>
      </w:r>
    </w:p>
    <w:p w14:paraId="215BA39F" w14:textId="256DE517" w:rsidR="002C44C3" w:rsidRPr="00D6729E" w:rsidRDefault="002C44C3" w:rsidP="69D187BB">
      <w:pPr>
        <w:rPr>
          <w:rStyle w:val="normaltextrun"/>
          <w:rFonts w:ascii="Times New Roman" w:hAnsi="Times New Roman" w:cs="Times New Roman"/>
          <w:color w:val="000000" w:themeColor="text1"/>
        </w:rPr>
      </w:pPr>
    </w:p>
    <w:p w14:paraId="336EA10C" w14:textId="2CB96FCB" w:rsidR="002C44C3" w:rsidRPr="00D6729E" w:rsidRDefault="002C44C3" w:rsidP="002C44C3">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 xml:space="preserve">In 2021, you recognized the importance of finance in energy transition with your </w:t>
      </w:r>
      <w:r w:rsidR="69D187BB" w:rsidRPr="00D6729E">
        <w:rPr>
          <w:rStyle w:val="normaltextrun"/>
          <w:rFonts w:ascii="Times New Roman" w:hAnsi="Times New Roman" w:cs="Times New Roman"/>
          <w:color w:val="000000" w:themeColor="text1"/>
        </w:rPr>
        <w:t>e</w:t>
      </w:r>
      <w:r w:rsidRPr="00D6729E">
        <w:rPr>
          <w:rStyle w:val="normaltextrun"/>
          <w:rFonts w:ascii="Times New Roman" w:hAnsi="Times New Roman" w:cs="Times New Roman"/>
          <w:color w:val="000000"/>
          <w:shd w:val="clear" w:color="auto" w:fill="FFFFFF"/>
        </w:rPr>
        <w:t xml:space="preserve">xecutive </w:t>
      </w:r>
      <w:r w:rsidR="69D187BB" w:rsidRPr="00D6729E">
        <w:rPr>
          <w:rStyle w:val="normaltextrun"/>
          <w:rFonts w:ascii="Times New Roman" w:hAnsi="Times New Roman" w:cs="Times New Roman"/>
          <w:color w:val="000000" w:themeColor="text1"/>
        </w:rPr>
        <w:t>o</w:t>
      </w:r>
      <w:r w:rsidRPr="00D6729E">
        <w:rPr>
          <w:rStyle w:val="normaltextrun"/>
          <w:rFonts w:ascii="Times New Roman" w:hAnsi="Times New Roman" w:cs="Times New Roman"/>
          <w:color w:val="000000"/>
          <w:shd w:val="clear" w:color="auto" w:fill="FFFFFF"/>
        </w:rPr>
        <w:t xml:space="preserve">rder  directing US government agencies to end funding </w:t>
      </w:r>
      <w:r w:rsidR="69D187BB" w:rsidRPr="00D6729E">
        <w:rPr>
          <w:rStyle w:val="normaltextrun"/>
          <w:rFonts w:ascii="Times New Roman" w:hAnsi="Times New Roman" w:cs="Times New Roman"/>
          <w:color w:val="000000" w:themeColor="text1"/>
        </w:rPr>
        <w:t>for</w:t>
      </w:r>
      <w:r w:rsidRPr="00D6729E">
        <w:rPr>
          <w:rStyle w:val="normaltextrun"/>
          <w:rFonts w:ascii="Times New Roman" w:hAnsi="Times New Roman" w:cs="Times New Roman"/>
          <w:color w:val="000000"/>
          <w:shd w:val="clear" w:color="auto" w:fill="FFFFFF"/>
        </w:rPr>
        <w:t xml:space="preserve"> carbon-intensive projects</w:t>
      </w:r>
      <w:r w:rsidR="69D187BB" w:rsidRPr="00D6729E">
        <w:rPr>
          <w:rStyle w:val="normaltextrun"/>
          <w:rFonts w:ascii="Times New Roman" w:hAnsi="Times New Roman" w:cs="Times New Roman"/>
          <w:color w:val="000000" w:themeColor="text1"/>
        </w:rPr>
        <w:t xml:space="preserve"> abroad</w:t>
      </w:r>
      <w:r w:rsidRPr="00D6729E">
        <w:rPr>
          <w:rStyle w:val="normaltextrun"/>
          <w:rFonts w:ascii="Times New Roman" w:hAnsi="Times New Roman" w:cs="Times New Roman"/>
          <w:color w:val="000000"/>
          <w:shd w:val="clear" w:color="auto" w:fill="FFFFFF"/>
        </w:rPr>
        <w:t>.</w:t>
      </w:r>
      <w:r w:rsidRPr="00D6729E">
        <w:rPr>
          <w:rStyle w:val="EndnoteReference"/>
          <w:rFonts w:ascii="Times New Roman" w:hAnsi="Times New Roman" w:cs="Times New Roman"/>
          <w:color w:val="000000"/>
          <w:shd w:val="clear" w:color="auto" w:fill="FFFFFF"/>
        </w:rPr>
        <w:endnoteReference w:id="6"/>
      </w:r>
      <w:r w:rsidRPr="00D6729E">
        <w:rPr>
          <w:rStyle w:val="normaltextrun"/>
          <w:rFonts w:ascii="Times New Roman" w:hAnsi="Times New Roman" w:cs="Times New Roman"/>
          <w:color w:val="000000"/>
          <w:shd w:val="clear" w:color="auto" w:fill="FFFFFF"/>
        </w:rPr>
        <w:t xml:space="preserve"> This order – along with recent historic investments in clean energy – will be vital in slashing emissions. But all this progress</w:t>
      </w:r>
      <w:r w:rsidR="0062365C" w:rsidRPr="00D6729E">
        <w:rPr>
          <w:rStyle w:val="normaltextrun"/>
          <w:rFonts w:ascii="Times New Roman" w:hAnsi="Times New Roman" w:cs="Times New Roman"/>
          <w:color w:val="000000"/>
          <w:shd w:val="clear" w:color="auto" w:fill="FFFFFF"/>
        </w:rPr>
        <w:t xml:space="preserve"> will face headwinds</w:t>
      </w:r>
      <w:r w:rsidRPr="00D6729E">
        <w:rPr>
          <w:rStyle w:val="normaltextrun"/>
          <w:rFonts w:ascii="Times New Roman" w:hAnsi="Times New Roman" w:cs="Times New Roman"/>
          <w:color w:val="000000"/>
          <w:shd w:val="clear" w:color="auto" w:fill="FFFFFF"/>
        </w:rPr>
        <w:t xml:space="preserve"> if the WB</w:t>
      </w:r>
      <w:r w:rsidR="00D6729E" w:rsidRPr="00D6729E">
        <w:rPr>
          <w:rStyle w:val="normaltextrun"/>
          <w:rFonts w:ascii="Times New Roman" w:hAnsi="Times New Roman" w:cs="Times New Roman"/>
          <w:color w:val="000000"/>
          <w:shd w:val="clear" w:color="auto" w:fill="FFFFFF"/>
        </w:rPr>
        <w:t>G</w:t>
      </w:r>
      <w:r w:rsidRPr="00D6729E">
        <w:rPr>
          <w:rStyle w:val="normaltextrun"/>
          <w:rFonts w:ascii="Times New Roman" w:hAnsi="Times New Roman" w:cs="Times New Roman"/>
          <w:color w:val="000000"/>
          <w:shd w:val="clear" w:color="auto" w:fill="FFFFFF"/>
        </w:rPr>
        <w:t xml:space="preserve"> keeps financing oil and gas projects pushing us </w:t>
      </w:r>
      <w:r w:rsidR="00E4522A">
        <w:rPr>
          <w:rStyle w:val="normaltextrun"/>
          <w:rFonts w:ascii="Times New Roman" w:hAnsi="Times New Roman" w:cs="Times New Roman"/>
          <w:color w:val="000000"/>
          <w:shd w:val="clear" w:color="auto" w:fill="FFFFFF"/>
        </w:rPr>
        <w:t>ever</w:t>
      </w:r>
      <w:r w:rsidR="00E4522A" w:rsidRPr="00D6729E">
        <w:rPr>
          <w:rStyle w:val="normaltextrun"/>
          <w:rFonts w:ascii="Times New Roman" w:hAnsi="Times New Roman" w:cs="Times New Roman"/>
          <w:color w:val="000000"/>
          <w:shd w:val="clear" w:color="auto" w:fill="FFFFFF"/>
        </w:rPr>
        <w:t xml:space="preserve"> </w:t>
      </w:r>
      <w:r w:rsidRPr="00D6729E">
        <w:rPr>
          <w:rStyle w:val="normaltextrun"/>
          <w:rFonts w:ascii="Times New Roman" w:hAnsi="Times New Roman" w:cs="Times New Roman"/>
          <w:color w:val="000000"/>
          <w:shd w:val="clear" w:color="auto" w:fill="FFFFFF"/>
        </w:rPr>
        <w:t>closer to a point of no return</w:t>
      </w:r>
      <w:r w:rsidR="00FF3217" w:rsidRPr="1AFA54DA">
        <w:rPr>
          <w:rStyle w:val="normaltextrun"/>
          <w:rFonts w:ascii="Times New Roman" w:hAnsi="Times New Roman" w:cs="Times New Roman"/>
          <w:color w:val="000000" w:themeColor="text1"/>
        </w:rPr>
        <w:t xml:space="preserve">, while also failing to </w:t>
      </w:r>
      <w:r w:rsidR="00785637" w:rsidRPr="1AFA54DA">
        <w:rPr>
          <w:rStyle w:val="normaltextrun"/>
          <w:rFonts w:ascii="Times New Roman" w:hAnsi="Times New Roman" w:cs="Times New Roman"/>
          <w:color w:val="000000" w:themeColor="text1"/>
        </w:rPr>
        <w:t xml:space="preserve">significantly ramp-up </w:t>
      </w:r>
      <w:r w:rsidR="004A5CC2" w:rsidRPr="1AFA54DA">
        <w:rPr>
          <w:rStyle w:val="normaltextrun"/>
          <w:rFonts w:ascii="Times New Roman" w:hAnsi="Times New Roman" w:cs="Times New Roman"/>
          <w:color w:val="000000" w:themeColor="text1"/>
        </w:rPr>
        <w:t xml:space="preserve">its climate finance </w:t>
      </w:r>
      <w:r w:rsidR="002C3174">
        <w:rPr>
          <w:rStyle w:val="normaltextrun"/>
          <w:rFonts w:ascii="Times New Roman" w:hAnsi="Times New Roman" w:cs="Times New Roman"/>
          <w:color w:val="000000" w:themeColor="text1"/>
        </w:rPr>
        <w:t>given the urgency of the moment</w:t>
      </w:r>
      <w:r w:rsidRPr="00D6729E">
        <w:rPr>
          <w:rStyle w:val="normaltextrun"/>
          <w:rFonts w:ascii="Times New Roman" w:hAnsi="Times New Roman" w:cs="Times New Roman"/>
          <w:color w:val="000000"/>
          <w:shd w:val="clear" w:color="auto" w:fill="FFFFFF"/>
        </w:rPr>
        <w:t>.</w:t>
      </w:r>
      <w:r w:rsidRPr="00D6729E">
        <w:rPr>
          <w:rStyle w:val="EndnoteReference"/>
          <w:rFonts w:ascii="Times New Roman" w:hAnsi="Times New Roman" w:cs="Times New Roman"/>
          <w:color w:val="000000"/>
          <w:shd w:val="clear" w:color="auto" w:fill="FFFFFF"/>
        </w:rPr>
        <w:endnoteReference w:id="7"/>
      </w:r>
      <w:r w:rsidR="69D187BB" w:rsidRPr="00D6729E">
        <w:rPr>
          <w:rStyle w:val="normaltextrun"/>
          <w:rFonts w:ascii="Times New Roman" w:hAnsi="Times New Roman" w:cs="Times New Roman"/>
          <w:color w:val="000000" w:themeColor="text1"/>
        </w:rPr>
        <w:t xml:space="preserve"> </w:t>
      </w:r>
    </w:p>
    <w:p w14:paraId="4A59A679" w14:textId="77777777" w:rsidR="002C44C3" w:rsidRPr="00D6729E" w:rsidRDefault="002C44C3" w:rsidP="002C44C3">
      <w:pPr>
        <w:rPr>
          <w:rStyle w:val="normaltextrun"/>
          <w:rFonts w:ascii="Times New Roman" w:hAnsi="Times New Roman" w:cs="Times New Roman"/>
          <w:color w:val="000000"/>
          <w:shd w:val="clear" w:color="auto" w:fill="FFFFFF"/>
        </w:rPr>
      </w:pPr>
    </w:p>
    <w:p w14:paraId="335985B8" w14:textId="7B9F1E1F" w:rsidR="007722E2" w:rsidRPr="00D6729E" w:rsidRDefault="007722E2" w:rsidP="007722E2">
      <w:pPr>
        <w:rPr>
          <w:rStyle w:val="normaltextrun"/>
          <w:rFonts w:ascii="Times New Roman" w:hAnsi="Times New Roman" w:cs="Times New Roman"/>
          <w:color w:val="000000" w:themeColor="text1"/>
        </w:rPr>
      </w:pPr>
      <w:commentRangeStart w:id="9"/>
      <w:r w:rsidRPr="00D6729E">
        <w:rPr>
          <w:rStyle w:val="normaltextrun"/>
          <w:rFonts w:ascii="Times New Roman" w:hAnsi="Times New Roman" w:cs="Times New Roman"/>
          <w:color w:val="000000"/>
          <w:shd w:val="clear" w:color="auto" w:fill="FFFFFF"/>
        </w:rPr>
        <w:t xml:space="preserve">As we hurtle toward devastating climate thresholds, we cannot afford for the world’s pre-eminent international financial institution to </w:t>
      </w:r>
      <w:commentRangeStart w:id="10"/>
      <w:r w:rsidRPr="00D6729E">
        <w:rPr>
          <w:rStyle w:val="normaltextrun"/>
          <w:rFonts w:ascii="Times New Roman" w:hAnsi="Times New Roman" w:cs="Times New Roman"/>
          <w:color w:val="000000"/>
          <w:shd w:val="clear" w:color="auto" w:fill="FFFFFF"/>
        </w:rPr>
        <w:t>slow the global just transition to clean energy critical to halting rising temperatures</w:t>
      </w:r>
      <w:r w:rsidR="00C661B1">
        <w:rPr>
          <w:rStyle w:val="normaltextrun"/>
          <w:rFonts w:ascii="Times New Roman" w:hAnsi="Times New Roman" w:cs="Times New Roman"/>
          <w:color w:val="000000"/>
          <w:shd w:val="clear" w:color="auto" w:fill="FFFFFF"/>
        </w:rPr>
        <w:t xml:space="preserve"> as well as enhancing climate resilience</w:t>
      </w:r>
      <w:r w:rsidRPr="00D6729E">
        <w:rPr>
          <w:rStyle w:val="normaltextrun"/>
          <w:rFonts w:ascii="Times New Roman" w:hAnsi="Times New Roman" w:cs="Times New Roman"/>
          <w:color w:val="000000"/>
          <w:shd w:val="clear" w:color="auto" w:fill="FFFFFF"/>
        </w:rPr>
        <w:t>.</w:t>
      </w:r>
      <w:r w:rsidRPr="00D6729E">
        <w:rPr>
          <w:rStyle w:val="EndnoteReference"/>
          <w:rFonts w:ascii="Times New Roman" w:hAnsi="Times New Roman" w:cs="Times New Roman"/>
          <w:color w:val="000000"/>
          <w:shd w:val="clear" w:color="auto" w:fill="FFFFFF"/>
        </w:rPr>
        <w:endnoteReference w:id="8"/>
      </w:r>
      <w:r w:rsidRPr="00D6729E">
        <w:rPr>
          <w:rStyle w:val="normaltextrun"/>
          <w:rFonts w:ascii="Times New Roman" w:hAnsi="Times New Roman" w:cs="Times New Roman"/>
          <w:color w:val="000000"/>
          <w:shd w:val="clear" w:color="auto" w:fill="FFFFFF"/>
        </w:rPr>
        <w:t xml:space="preserve"> </w:t>
      </w:r>
      <w:commentRangeEnd w:id="10"/>
      <w:r>
        <w:rPr>
          <w:rStyle w:val="CommentReference"/>
        </w:rPr>
        <w:commentReference w:id="10"/>
      </w:r>
      <w:commentRangeEnd w:id="9"/>
      <w:r w:rsidR="00285308">
        <w:rPr>
          <w:rStyle w:val="CommentReference"/>
        </w:rPr>
        <w:commentReference w:id="9"/>
      </w:r>
    </w:p>
    <w:p w14:paraId="0F170F42" w14:textId="77777777" w:rsidR="007722E2" w:rsidRDefault="007722E2" w:rsidP="002C44C3">
      <w:pPr>
        <w:rPr>
          <w:rStyle w:val="normaltextrun"/>
          <w:rFonts w:ascii="Times New Roman" w:hAnsi="Times New Roman" w:cs="Times New Roman"/>
          <w:color w:val="000000"/>
          <w:shd w:val="clear" w:color="auto" w:fill="FFFFFF"/>
        </w:rPr>
      </w:pPr>
    </w:p>
    <w:p w14:paraId="6C54593B" w14:textId="02077A9D" w:rsidR="002C44C3" w:rsidRPr="00D6729E" w:rsidRDefault="002C44C3" w:rsidP="002C44C3">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 xml:space="preserve">Change must start with leadership. As the largest shareholder of the WBG, the United States has an obligation to </w:t>
      </w:r>
      <w:r w:rsidR="00D6729E" w:rsidRPr="00D6729E">
        <w:rPr>
          <w:rStyle w:val="normaltextrun"/>
          <w:rFonts w:ascii="Times New Roman" w:hAnsi="Times New Roman" w:cs="Times New Roman"/>
          <w:color w:val="000000"/>
          <w:shd w:val="clear" w:color="auto" w:fill="FFFFFF"/>
        </w:rPr>
        <w:t xml:space="preserve">work to </w:t>
      </w:r>
      <w:r w:rsidR="05F47CA2" w:rsidRPr="00D6729E">
        <w:rPr>
          <w:rStyle w:val="normaltextrun"/>
          <w:rFonts w:ascii="Times New Roman" w:hAnsi="Times New Roman" w:cs="Times New Roman"/>
          <w:color w:val="000000" w:themeColor="text1"/>
        </w:rPr>
        <w:t>replace</w:t>
      </w:r>
      <w:r w:rsidRPr="00D6729E">
        <w:rPr>
          <w:rStyle w:val="normaltextrun"/>
          <w:rFonts w:ascii="Times New Roman" w:hAnsi="Times New Roman" w:cs="Times New Roman"/>
          <w:color w:val="000000"/>
          <w:shd w:val="clear" w:color="auto" w:fill="FFFFFF"/>
        </w:rPr>
        <w:t xml:space="preserve"> David Malpass with a leader who is ready to prioritize climate action.</w:t>
      </w:r>
      <w:r w:rsidRPr="00D6729E">
        <w:rPr>
          <w:rStyle w:val="EndnoteReference"/>
          <w:rFonts w:ascii="Times New Roman" w:hAnsi="Times New Roman" w:cs="Times New Roman"/>
          <w:color w:val="000000"/>
          <w:shd w:val="clear" w:color="auto" w:fill="FFFFFF"/>
        </w:rPr>
        <w:endnoteReference w:id="9"/>
      </w:r>
      <w:r w:rsidRPr="00D6729E">
        <w:rPr>
          <w:rStyle w:val="normaltextrun"/>
          <w:rFonts w:ascii="Times New Roman" w:hAnsi="Times New Roman" w:cs="Times New Roman"/>
          <w:color w:val="000000"/>
          <w:shd w:val="clear" w:color="auto" w:fill="FFFFFF"/>
        </w:rPr>
        <w:t xml:space="preserve"> The world cannot afford to wait. </w:t>
      </w:r>
    </w:p>
    <w:p w14:paraId="7AF00E23" w14:textId="77777777" w:rsidR="002C44C3" w:rsidRPr="00D6729E" w:rsidRDefault="002C44C3" w:rsidP="002C44C3">
      <w:pPr>
        <w:rPr>
          <w:rStyle w:val="normaltextrun"/>
          <w:rFonts w:ascii="Times New Roman" w:hAnsi="Times New Roman" w:cs="Times New Roman"/>
          <w:color w:val="000000"/>
          <w:shd w:val="clear" w:color="auto" w:fill="FFFFFF"/>
        </w:rPr>
      </w:pPr>
    </w:p>
    <w:p w14:paraId="665B4F85" w14:textId="77777777" w:rsidR="002C44C3" w:rsidRPr="00D6729E" w:rsidRDefault="002C44C3" w:rsidP="002C44C3">
      <w:pPr>
        <w:rPr>
          <w:rStyle w:val="normaltextrun"/>
          <w:rFonts w:ascii="Times New Roman" w:hAnsi="Times New Roman" w:cs="Times New Roman"/>
          <w:color w:val="000000"/>
          <w:shd w:val="clear" w:color="auto" w:fill="FFFFFF"/>
        </w:rPr>
      </w:pPr>
    </w:p>
    <w:p w14:paraId="5806966E" w14:textId="77777777" w:rsidR="002C44C3" w:rsidRPr="00D6729E" w:rsidRDefault="002C44C3" w:rsidP="002C44C3">
      <w:pPr>
        <w:rPr>
          <w:rStyle w:val="normaltextrun"/>
          <w:rFonts w:ascii="Times New Roman" w:hAnsi="Times New Roman" w:cs="Times New Roman"/>
          <w:color w:val="000000"/>
          <w:shd w:val="clear" w:color="auto" w:fill="FFFFFF"/>
        </w:rPr>
      </w:pPr>
      <w:r w:rsidRPr="00D6729E">
        <w:rPr>
          <w:rStyle w:val="normaltextrun"/>
          <w:rFonts w:ascii="Times New Roman" w:hAnsi="Times New Roman" w:cs="Times New Roman"/>
          <w:color w:val="000000"/>
          <w:shd w:val="clear" w:color="auto" w:fill="FFFFFF"/>
        </w:rPr>
        <w:t xml:space="preserve">Sincerely, </w:t>
      </w:r>
    </w:p>
    <w:p w14:paraId="0FC5D022" w14:textId="77777777" w:rsidR="002C44C3" w:rsidRPr="00D6729E" w:rsidRDefault="002C44C3" w:rsidP="002C44C3">
      <w:pPr>
        <w:rPr>
          <w:rStyle w:val="normaltextrun"/>
          <w:rFonts w:ascii="Times New Roman" w:hAnsi="Times New Roman" w:cs="Times New Roman"/>
          <w:color w:val="000000"/>
          <w:shd w:val="clear" w:color="auto" w:fill="FFFFFF"/>
        </w:rPr>
      </w:pPr>
    </w:p>
    <w:p w14:paraId="32CE577C" w14:textId="77777777" w:rsidR="002C44C3" w:rsidRPr="00D6729E" w:rsidRDefault="002C44C3" w:rsidP="002C44C3">
      <w:pPr>
        <w:rPr>
          <w:rFonts w:ascii="Times New Roman" w:hAnsi="Times New Roman" w:cs="Times New Roman"/>
        </w:rPr>
      </w:pPr>
    </w:p>
    <w:p w14:paraId="30FEED31" w14:textId="77777777" w:rsidR="002C44C3" w:rsidRPr="00D6729E" w:rsidRDefault="002C44C3" w:rsidP="002C44C3">
      <w:pPr>
        <w:rPr>
          <w:rFonts w:ascii="Times New Roman" w:hAnsi="Times New Roman" w:cs="Times New Roman"/>
        </w:rPr>
      </w:pPr>
    </w:p>
    <w:p w14:paraId="3EDE2CAB" w14:textId="77777777" w:rsidR="002C44C3" w:rsidRPr="00D6729E" w:rsidRDefault="002C44C3" w:rsidP="002C44C3">
      <w:pPr>
        <w:rPr>
          <w:rFonts w:ascii="Times New Roman" w:hAnsi="Times New Roman" w:cs="Times New Roman"/>
        </w:rPr>
      </w:pPr>
    </w:p>
    <w:p w14:paraId="01D2B4C8" w14:textId="77777777" w:rsidR="00D1010D" w:rsidRPr="00D6729E" w:rsidRDefault="00D1010D">
      <w:pPr>
        <w:rPr>
          <w:rFonts w:ascii="Times New Roman" w:hAnsi="Times New Roman" w:cs="Times New Roman"/>
        </w:rPr>
      </w:pPr>
    </w:p>
    <w:sectPr w:rsidR="00D1010D" w:rsidRPr="00D6729E" w:rsidSect="00EE6E42">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waites, Joe" w:date="2022-09-26T14:07:00Z" w:initials="TJ">
    <w:p w14:paraId="45B96D4C" w14:textId="77777777" w:rsidR="00BA604D" w:rsidRDefault="0065669F">
      <w:pPr>
        <w:pStyle w:val="CommentText"/>
      </w:pPr>
      <w:r>
        <w:rPr>
          <w:rStyle w:val="CommentReference"/>
        </w:rPr>
        <w:annotationRef/>
      </w:r>
      <w:r w:rsidR="00BA604D">
        <w:t>I discussed last week with OCI and they noted that this figure may include some indirect financing, so "project financing" or just "financing" is a better phrase to use here.</w:t>
      </w:r>
    </w:p>
  </w:comment>
  <w:comment w:id="1" w:author="Brad Hall" w:date="2022-09-26T08:49:00Z" w:initials="BCH">
    <w:p w14:paraId="0FD1CB8C" w14:textId="65494D6C" w:rsidR="006D2A7E" w:rsidRDefault="006D2A7E" w:rsidP="006D2A7E">
      <w:r>
        <w:rPr>
          <w:rStyle w:val="CommentReference"/>
        </w:rPr>
        <w:annotationRef/>
      </w:r>
      <w:r>
        <w:rPr>
          <w:sz w:val="20"/>
          <w:szCs w:val="20"/>
        </w:rPr>
        <w:t>Would move this section up - this is the main punchline. Need an earlier rebuttal of their point that they are doing more than anyone else on climate financing - which may be true, but it’s not enough to meet the scale of what’s needed</w:t>
      </w:r>
    </w:p>
  </w:comment>
  <w:comment w:id="2" w:author="Brad Hall" w:date="2022-09-26T08:50:00Z" w:initials="BCH">
    <w:p w14:paraId="7E7A804A" w14:textId="77777777" w:rsidR="006D2A7E" w:rsidRDefault="006D2A7E" w:rsidP="006D2A7E">
      <w:r>
        <w:rPr>
          <w:rStyle w:val="CommentReference"/>
        </w:rPr>
        <w:annotationRef/>
      </w:r>
      <w:r>
        <w:rPr>
          <w:sz w:val="20"/>
          <w:szCs w:val="20"/>
        </w:rPr>
        <w:t>There are a lot of other non-climate reasons why they can’t attract investment too, not sure if you need to mention or not. Probably fine either way - but I don’t think that climate-driven events are the primary reason as much as broader political/economic risks</w:t>
      </w:r>
    </w:p>
  </w:comment>
  <w:comment w:id="3" w:author="Colleen Shea" w:date="2022-09-26T11:26:00Z" w:initials="CS">
    <w:p w14:paraId="6BF3C9EB" w14:textId="77777777" w:rsidR="00663F7A" w:rsidRDefault="00663F7A">
      <w:r>
        <w:rPr>
          <w:rStyle w:val="CommentReference"/>
        </w:rPr>
        <w:annotationRef/>
      </w:r>
      <w:r>
        <w:rPr>
          <w:sz w:val="20"/>
          <w:szCs w:val="20"/>
        </w:rPr>
        <w:t xml:space="preserve">Make it broader about one reason is we need a robust WBG on clean energy assistance is because the cost is increasing because of the changing climate itself. Even more reason why WBG should lead the charge- climate chaos is making it harder. </w:t>
      </w:r>
    </w:p>
    <w:p w14:paraId="717A3FD4" w14:textId="77777777" w:rsidR="00663F7A" w:rsidRDefault="00663F7A"/>
  </w:comment>
  <w:comment w:id="4" w:author="Schmidt, Jake" w:date="2022-09-26T15:13:00Z" w:initials="SJ">
    <w:p w14:paraId="7738D8B0" w14:textId="77777777" w:rsidR="00F81ABA" w:rsidRDefault="00F81ABA" w:rsidP="002D0CC5">
      <w:r>
        <w:rPr>
          <w:rStyle w:val="CommentReference"/>
        </w:rPr>
        <w:annotationRef/>
      </w:r>
      <w:r>
        <w:rPr>
          <w:sz w:val="20"/>
          <w:szCs w:val="20"/>
        </w:rPr>
        <w:t>Moved from below.</w:t>
      </w:r>
    </w:p>
  </w:comment>
  <w:comment w:id="5" w:author="Schmidt, Jake" w:date="2022-09-26T14:50:00Z" w:initials="SJ">
    <w:p w14:paraId="3D63E45C" w14:textId="77777777" w:rsidR="006318F4" w:rsidRDefault="006318F4" w:rsidP="006318F4">
      <w:r>
        <w:rPr>
          <w:rStyle w:val="CommentReference"/>
        </w:rPr>
        <w:annotationRef/>
      </w:r>
      <w:r>
        <w:rPr>
          <w:sz w:val="20"/>
          <w:szCs w:val="20"/>
        </w:rPr>
        <w:t>Need to frame this up not just about transparency. It is about the quantity and the quality of their financing. Quality is reflected in transparency, but isn’t the only issue. Quantity is also something we need to hammer him on as he is touting his increase in finance but it is well short of the 50% that other leading MDBs have committed to.</w:t>
      </w:r>
    </w:p>
  </w:comment>
  <w:comment w:id="8" w:author="Thwaites, Joe" w:date="2022-09-26T14:13:00Z" w:initials="TJ">
    <w:p w14:paraId="769FCFC0" w14:textId="4D3F8F23" w:rsidR="001C43DD" w:rsidRDefault="00305B76">
      <w:pPr>
        <w:pStyle w:val="CommentText"/>
      </w:pPr>
      <w:r>
        <w:rPr>
          <w:rStyle w:val="CommentReference"/>
        </w:rPr>
        <w:annotationRef/>
      </w:r>
      <w:r w:rsidR="001C43DD">
        <w:t>Corrected to the exact IEA language - they were not as strong as the previous wording implied.</w:t>
      </w:r>
    </w:p>
  </w:comment>
  <w:comment w:id="6" w:author="Brad Hall" w:date="2022-09-26T08:48:00Z" w:initials="BCH">
    <w:p w14:paraId="185DA220" w14:textId="77777777" w:rsidR="00E4522A" w:rsidRDefault="00CA1C58">
      <w:r>
        <w:rPr>
          <w:rStyle w:val="CommentReference"/>
        </w:rPr>
        <w:annotationRef/>
      </w:r>
      <w:r w:rsidR="00E4522A">
        <w:rPr>
          <w:sz w:val="20"/>
          <w:szCs w:val="20"/>
        </w:rPr>
        <w:t>Would reference IEA saying no new fossil fuel projects for 1.5C</w:t>
      </w:r>
    </w:p>
  </w:comment>
  <w:comment w:id="7" w:author="Colleen Shea" w:date="2022-09-26T11:21:00Z" w:initials="CS">
    <w:p w14:paraId="11803698" w14:textId="77777777" w:rsidR="006D2A7E" w:rsidRDefault="006D2A7E">
      <w:r>
        <w:rPr>
          <w:rStyle w:val="CommentReference"/>
        </w:rPr>
        <w:annotationRef/>
      </w:r>
      <w:r>
        <w:rPr>
          <w:sz w:val="20"/>
          <w:szCs w:val="20"/>
        </w:rPr>
        <w:t xml:space="preserve">Add in. </w:t>
      </w:r>
    </w:p>
  </w:comment>
  <w:comment w:id="10" w:author="Thwaites, Joe" w:date="2022-09-26T14:34:00Z" w:initials="TJ">
    <w:p w14:paraId="0C6BAEA0" w14:textId="77777777" w:rsidR="007722E2" w:rsidRDefault="007722E2" w:rsidP="007722E2">
      <w:pPr>
        <w:pStyle w:val="CommentText"/>
      </w:pPr>
      <w:r>
        <w:rPr>
          <w:rStyle w:val="CommentReference"/>
        </w:rPr>
        <w:annotationRef/>
      </w:r>
      <w:r>
        <w:t>Should we have something on resilience too?</w:t>
      </w:r>
    </w:p>
  </w:comment>
  <w:comment w:id="9" w:author="Schmidt, Jake" w:date="2022-09-26T15:16:00Z" w:initials="SJ">
    <w:p w14:paraId="72F200C6" w14:textId="77777777" w:rsidR="00285308" w:rsidRDefault="00285308" w:rsidP="00563A90">
      <w:r>
        <w:rPr>
          <w:rStyle w:val="CommentReference"/>
        </w:rPr>
        <w:annotationRef/>
      </w:r>
      <w:r>
        <w:rPr>
          <w:sz w:val="20"/>
          <w:szCs w:val="20"/>
        </w:rPr>
        <w:t>Moved from above as this seems like the closing punch.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96D4C" w15:done="1"/>
  <w15:commentEx w15:paraId="0FD1CB8C" w15:done="1"/>
  <w15:commentEx w15:paraId="7E7A804A" w15:done="1"/>
  <w15:commentEx w15:paraId="717A3FD4" w15:paraIdParent="7E7A804A" w15:done="1"/>
  <w15:commentEx w15:paraId="7738D8B0" w15:done="1"/>
  <w15:commentEx w15:paraId="3D63E45C" w15:done="1"/>
  <w15:commentEx w15:paraId="769FCFC0" w15:done="1"/>
  <w15:commentEx w15:paraId="185DA220" w15:done="1"/>
  <w15:commentEx w15:paraId="11803698" w15:paraIdParent="185DA220" w15:done="1"/>
  <w15:commentEx w15:paraId="0C6BAEA0" w15:done="1"/>
  <w15:commentEx w15:paraId="72F200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30A8" w16cex:dateUtc="2022-09-26T18:07:00Z"/>
  <w16cex:commentExtensible w16cex:durableId="26DC09F9" w16cex:dateUtc="2022-09-26T13:49:00Z"/>
  <w16cex:commentExtensible w16cex:durableId="26DC09F8" w16cex:dateUtc="2022-09-26T13:50:00Z"/>
  <w16cex:commentExtensible w16cex:durableId="26DC0ADF" w16cex:dateUtc="2022-09-26T15:26:00Z"/>
  <w16cex:commentExtensible w16cex:durableId="26DC400D" w16cex:dateUtc="2022-09-26T19:13:00Z"/>
  <w16cex:commentExtensible w16cex:durableId="26DC4EF5" w16cex:dateUtc="2022-09-26T18:50:00Z"/>
  <w16cex:commentExtensible w16cex:durableId="26DC321A" w16cex:dateUtc="2022-09-26T18:13:00Z"/>
  <w16cex:commentExtensible w16cex:durableId="26DBE5C9" w16cex:dateUtc="2022-09-26T13:48:00Z"/>
  <w16cex:commentExtensible w16cex:durableId="26DC099E" w16cex:dateUtc="2022-09-26T15:21:00Z"/>
  <w16cex:commentExtensible w16cex:durableId="26DC405B" w16cex:dateUtc="2022-09-26T18:34:00Z"/>
  <w16cex:commentExtensible w16cex:durableId="26DC40D2" w16cex:dateUtc="2022-09-26T1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96D4C" w16cid:durableId="26DC30A8"/>
  <w16cid:commentId w16cid:paraId="0FD1CB8C" w16cid:durableId="26DC09F9"/>
  <w16cid:commentId w16cid:paraId="7E7A804A" w16cid:durableId="26DC09F8"/>
  <w16cid:commentId w16cid:paraId="717A3FD4" w16cid:durableId="26DC0ADF"/>
  <w16cid:commentId w16cid:paraId="7738D8B0" w16cid:durableId="26DC400D"/>
  <w16cid:commentId w16cid:paraId="3D63E45C" w16cid:durableId="26DC4EF5"/>
  <w16cid:commentId w16cid:paraId="769FCFC0" w16cid:durableId="26DC321A"/>
  <w16cid:commentId w16cid:paraId="185DA220" w16cid:durableId="26DBE5C9"/>
  <w16cid:commentId w16cid:paraId="11803698" w16cid:durableId="26DC099E"/>
  <w16cid:commentId w16cid:paraId="0C6BAEA0" w16cid:durableId="26DC405B"/>
  <w16cid:commentId w16cid:paraId="72F200C6" w16cid:durableId="26DC40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D7E3" w14:textId="77777777" w:rsidR="00495BB5" w:rsidRDefault="00495BB5" w:rsidP="002C44C3">
      <w:r>
        <w:separator/>
      </w:r>
    </w:p>
  </w:endnote>
  <w:endnote w:type="continuationSeparator" w:id="0">
    <w:p w14:paraId="00909886" w14:textId="77777777" w:rsidR="00495BB5" w:rsidRDefault="00495BB5" w:rsidP="002C44C3">
      <w:r>
        <w:continuationSeparator/>
      </w:r>
    </w:p>
  </w:endnote>
  <w:endnote w:type="continuationNotice" w:id="1">
    <w:p w14:paraId="6F0B9D73" w14:textId="77777777" w:rsidR="00495BB5" w:rsidRDefault="00495BB5"/>
  </w:endnote>
  <w:endnote w:id="2">
    <w:p w14:paraId="0B4954DD" w14:textId="3099AE3F" w:rsidR="008001EB" w:rsidRDefault="008001EB">
      <w:pPr>
        <w:pStyle w:val="EndnoteText"/>
      </w:pPr>
      <w:r>
        <w:rPr>
          <w:rStyle w:val="EndnoteReference"/>
        </w:rPr>
        <w:endnoteRef/>
      </w:r>
      <w:r>
        <w:t xml:space="preserve"> </w:t>
      </w:r>
      <w:hyperlink r:id="rId1" w:history="1">
        <w:r w:rsidR="00EA25E4" w:rsidRPr="00347C27">
          <w:rPr>
            <w:rStyle w:val="Hyperlink"/>
          </w:rPr>
          <w:t>https://www.nytimes.com/2010/08/25/nyregion/25debate.html</w:t>
        </w:r>
      </w:hyperlink>
      <w:r w:rsidR="00EA25E4">
        <w:t xml:space="preserve">; </w:t>
      </w:r>
      <w:hyperlink r:id="rId2" w:history="1">
        <w:r w:rsidR="00EA25E4" w:rsidRPr="00347C27">
          <w:rPr>
            <w:rStyle w:val="Hyperlink"/>
          </w:rPr>
          <w:t>https://www.timesunion.com/local/article/GOP-Incumbent-must-go-630539.php</w:t>
        </w:r>
      </w:hyperlink>
      <w:r w:rsidR="00EA25E4">
        <w:t xml:space="preserve">; </w:t>
      </w:r>
      <w:hyperlink r:id="rId3" w:history="1">
        <w:r w:rsidR="004C66E2" w:rsidRPr="004C66E2">
          <w:rPr>
            <w:rStyle w:val="Hyperlink"/>
          </w:rPr>
          <w:t>https://www.desmog.com/manhattan-institute-policy-research/</w:t>
        </w:r>
      </w:hyperlink>
      <w:r>
        <w:t xml:space="preserve">; </w:t>
      </w:r>
      <w:hyperlink r:id="rId4" w:anchor="selection-152.102-152.112" w:history="1">
        <w:r w:rsidRPr="00347C27">
          <w:rPr>
            <w:rStyle w:val="Hyperlink"/>
          </w:rPr>
          <w:t>https://archive.ph/E0pwL#selection-152.102-152.112</w:t>
        </w:r>
      </w:hyperlink>
      <w:r>
        <w:t xml:space="preserve">; </w:t>
      </w:r>
      <w:hyperlink r:id="rId5" w:anchor="selection-230.22-309.72\" w:history="1">
        <w:r w:rsidR="00EA25E4" w:rsidRPr="00347C27">
          <w:rPr>
            <w:rStyle w:val="Hyperlink"/>
          </w:rPr>
          <w:t>https://archive.ph/9xb7d#selection-230.22-309.72\</w:t>
        </w:r>
      </w:hyperlink>
      <w:r w:rsidR="00EA25E4">
        <w:t xml:space="preserve"> </w:t>
      </w:r>
    </w:p>
  </w:endnote>
  <w:endnote w:id="3">
    <w:p w14:paraId="3C988D32" w14:textId="77777777" w:rsidR="006D2A7E" w:rsidRDefault="006D2A7E" w:rsidP="006D2A7E">
      <w:pPr>
        <w:pStyle w:val="EndnoteText"/>
      </w:pPr>
      <w:r>
        <w:rPr>
          <w:rStyle w:val="EndnoteReference"/>
        </w:rPr>
        <w:endnoteRef/>
      </w:r>
      <w:r>
        <w:t xml:space="preserve"> </w:t>
      </w:r>
      <w:hyperlink r:id="rId6" w:anchor=":~:text=Developing%20countries%20have%20lower%20emissions,heat%20waves%2C%20floods%20and%20droughts" w:history="1">
        <w:r w:rsidRPr="00370E06">
          <w:rPr>
            <w:rStyle w:val="Hyperlink"/>
          </w:rPr>
          <w:t>https://www.npr.org/2021/11/11/1054809644/climate-change-cop26-loss-and-damage#:~:text=Developing%20countries%20have%20lower%20emissions,heat%20waves%2C%20floods%20and%20droughts</w:t>
        </w:r>
      </w:hyperlink>
      <w:r w:rsidRPr="001D46DB">
        <w:t>.</w:t>
      </w:r>
      <w:r>
        <w:t xml:space="preserve"> </w:t>
      </w:r>
    </w:p>
  </w:endnote>
  <w:endnote w:id="4">
    <w:p w14:paraId="2432F0B5" w14:textId="1B0586FC" w:rsidR="00ED0C1D" w:rsidRDefault="00991804">
      <w:pPr>
        <w:pStyle w:val="EndnoteText"/>
      </w:pPr>
      <w:r>
        <w:rPr>
          <w:rStyle w:val="EndnoteReference"/>
        </w:rPr>
        <w:endnoteRef/>
      </w:r>
      <w:r>
        <w:t xml:space="preserve"> </w:t>
      </w:r>
      <w:hyperlink r:id="rId7" w:history="1">
        <w:r w:rsidR="00ED0C1D" w:rsidRPr="00D65D11">
          <w:rPr>
            <w:rStyle w:val="Hyperlink"/>
          </w:rPr>
          <w:t>https://www.iea.org/reports/net-zero-by-2050</w:t>
        </w:r>
      </w:hyperlink>
    </w:p>
  </w:endnote>
  <w:endnote w:id="5">
    <w:p w14:paraId="1544419E" w14:textId="77777777" w:rsidR="006F65BA" w:rsidRDefault="006F65BA" w:rsidP="006F65BA">
      <w:pPr>
        <w:pStyle w:val="EndnoteText"/>
      </w:pPr>
      <w:r>
        <w:rPr>
          <w:rStyle w:val="EndnoteReference"/>
        </w:rPr>
        <w:endnoteRef/>
      </w:r>
      <w:r>
        <w:t xml:space="preserve"> </w:t>
      </w:r>
      <w:hyperlink r:id="rId8" w:history="1">
        <w:r w:rsidRPr="00370E06">
          <w:rPr>
            <w:rStyle w:val="Hyperlink"/>
          </w:rPr>
          <w:t>https://openknowledge.worldbank.org/handle/10986/35799</w:t>
        </w:r>
      </w:hyperlink>
      <w:r>
        <w:t xml:space="preserve"> </w:t>
      </w:r>
    </w:p>
  </w:endnote>
  <w:endnote w:id="6">
    <w:p w14:paraId="65CEC75F" w14:textId="4739310E" w:rsidR="002C44C3" w:rsidRDefault="002C44C3" w:rsidP="002C44C3">
      <w:pPr>
        <w:pStyle w:val="EndnoteText"/>
      </w:pPr>
      <w:r>
        <w:rPr>
          <w:rStyle w:val="EndnoteReference"/>
        </w:rPr>
        <w:endnoteRef/>
      </w:r>
      <w:r>
        <w:t xml:space="preserve"> </w:t>
      </w:r>
      <w:hyperlink r:id="rId9" w:history="1">
        <w:r w:rsidR="55057834" w:rsidRPr="55057834">
          <w:rPr>
            <w:rStyle w:val="Hyperlink"/>
          </w:rPr>
          <w:t>https://www.whitehouse.gov/briefing-room/statements-releases/2021/04/22/executive-summary-u-s-international-climate-finance-plan/</w:t>
        </w:r>
      </w:hyperlink>
    </w:p>
  </w:endnote>
  <w:endnote w:id="7">
    <w:p w14:paraId="48C37FC5" w14:textId="77777777" w:rsidR="002C44C3" w:rsidRDefault="002C44C3" w:rsidP="002C44C3">
      <w:pPr>
        <w:pStyle w:val="EndnoteText"/>
      </w:pPr>
      <w:r>
        <w:rPr>
          <w:rStyle w:val="EndnoteReference"/>
        </w:rPr>
        <w:endnoteRef/>
      </w:r>
      <w:r>
        <w:t xml:space="preserve"> </w:t>
      </w:r>
      <w:hyperlink r:id="rId10" w:history="1">
        <w:r w:rsidRPr="00370E06">
          <w:rPr>
            <w:rStyle w:val="Hyperlink"/>
          </w:rPr>
          <w:t>https://foe.org/blog/finance-to-fossil-fuels-world-bank-imf/</w:t>
        </w:r>
      </w:hyperlink>
      <w:r>
        <w:t xml:space="preserve"> </w:t>
      </w:r>
    </w:p>
  </w:endnote>
  <w:endnote w:id="8">
    <w:p w14:paraId="1A16EE3E" w14:textId="77777777" w:rsidR="007722E2" w:rsidRDefault="007722E2" w:rsidP="007722E2">
      <w:pPr>
        <w:pStyle w:val="EndnoteText"/>
      </w:pPr>
      <w:r>
        <w:rPr>
          <w:rStyle w:val="EndnoteReference"/>
        </w:rPr>
        <w:endnoteRef/>
      </w:r>
      <w:r>
        <w:t xml:space="preserve"> </w:t>
      </w:r>
      <w:hyperlink r:id="rId11" w:history="1">
        <w:r w:rsidRPr="00370E06">
          <w:rPr>
            <w:rStyle w:val="Hyperlink"/>
          </w:rPr>
          <w:t>https://www.ipcc.ch/2022/04/04/ipcc-ar6-wgiii-pressrelease/</w:t>
        </w:r>
      </w:hyperlink>
      <w:r>
        <w:t xml:space="preserve"> </w:t>
      </w:r>
    </w:p>
  </w:endnote>
  <w:endnote w:id="9">
    <w:p w14:paraId="457C8EB7" w14:textId="77777777" w:rsidR="002C44C3" w:rsidRDefault="002C44C3" w:rsidP="002C44C3">
      <w:pPr>
        <w:pStyle w:val="EndnoteText"/>
      </w:pPr>
      <w:r>
        <w:rPr>
          <w:rStyle w:val="EndnoteReference"/>
        </w:rPr>
        <w:endnoteRef/>
      </w:r>
      <w:hyperlink r:id="rId12" w:anchor=":~:text=As%20the%20World%20Bank%20Group's,support%20of%20Bank%20Group%20programs" w:history="1">
        <w:r w:rsidRPr="00370E06">
          <w:rPr>
            <w:rStyle w:val="Hyperlink"/>
          </w:rPr>
          <w:t>https://www.worldbank.org/en/country/unitedstates/overview#:~:text=As%20the%20World%20Bank%20Group's,support%20of%20Bank%20Group%20programs</w:t>
        </w:r>
      </w:hyperlink>
      <w:r w:rsidRPr="00EA5F60">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AD15" w14:textId="77777777" w:rsidR="00495BB5" w:rsidRDefault="00495BB5" w:rsidP="002C44C3">
      <w:r>
        <w:separator/>
      </w:r>
    </w:p>
  </w:footnote>
  <w:footnote w:type="continuationSeparator" w:id="0">
    <w:p w14:paraId="1016C0CD" w14:textId="77777777" w:rsidR="00495BB5" w:rsidRDefault="00495BB5" w:rsidP="002C44C3">
      <w:r>
        <w:continuationSeparator/>
      </w:r>
    </w:p>
  </w:footnote>
  <w:footnote w:type="continuationNotice" w:id="1">
    <w:p w14:paraId="1AD1AB4E" w14:textId="77777777" w:rsidR="00495BB5" w:rsidRDefault="00495BB5"/>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waites, Joe">
    <w15:presenceInfo w15:providerId="AD" w15:userId="S::jthwaites@nrdc.org::e775202e-724b-4ca8-9a58-1fcc404ef5fa"/>
  </w15:person>
  <w15:person w15:author="Brad Hall">
    <w15:presenceInfo w15:providerId="None" w15:userId="Brad Hall"/>
  </w15:person>
  <w15:person w15:author="Colleen Shea">
    <w15:presenceInfo w15:providerId="AD" w15:userId="S::colleen.shea@climatereality.com::642c6415-09a0-4ed3-9dca-e807a5b37f26"/>
  </w15:person>
  <w15:person w15:author="Schmidt, Jake">
    <w15:presenceInfo w15:providerId="AD" w15:userId="S::jschmidt@nrdc.org::a2e33503-02a7-4560-85ff-b402fc35e8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0E1F"/>
    <w:rsid w:val="00004A60"/>
    <w:rsid w:val="00024D8A"/>
    <w:rsid w:val="00043052"/>
    <w:rsid w:val="000513DF"/>
    <w:rsid w:val="00063326"/>
    <w:rsid w:val="000B12B4"/>
    <w:rsid w:val="000C6FE4"/>
    <w:rsid w:val="00105249"/>
    <w:rsid w:val="0017312C"/>
    <w:rsid w:val="001A3081"/>
    <w:rsid w:val="001A5A61"/>
    <w:rsid w:val="001C43DD"/>
    <w:rsid w:val="001F52A9"/>
    <w:rsid w:val="0022405F"/>
    <w:rsid w:val="00267DC8"/>
    <w:rsid w:val="00270E6F"/>
    <w:rsid w:val="00285308"/>
    <w:rsid w:val="0028772F"/>
    <w:rsid w:val="002905D0"/>
    <w:rsid w:val="002A6117"/>
    <w:rsid w:val="002C3174"/>
    <w:rsid w:val="002C44C3"/>
    <w:rsid w:val="002E4ACE"/>
    <w:rsid w:val="00302E72"/>
    <w:rsid w:val="00305B76"/>
    <w:rsid w:val="0032317C"/>
    <w:rsid w:val="00327679"/>
    <w:rsid w:val="00392590"/>
    <w:rsid w:val="003C1793"/>
    <w:rsid w:val="003E19C8"/>
    <w:rsid w:val="003F0A7B"/>
    <w:rsid w:val="00420965"/>
    <w:rsid w:val="004346E2"/>
    <w:rsid w:val="00495BB5"/>
    <w:rsid w:val="004A5AB2"/>
    <w:rsid w:val="004A5CC2"/>
    <w:rsid w:val="004C66E2"/>
    <w:rsid w:val="004D6252"/>
    <w:rsid w:val="004E4DA8"/>
    <w:rsid w:val="00500C65"/>
    <w:rsid w:val="00517D6A"/>
    <w:rsid w:val="005245B8"/>
    <w:rsid w:val="00530DF7"/>
    <w:rsid w:val="00551B68"/>
    <w:rsid w:val="00573CF7"/>
    <w:rsid w:val="00586BB0"/>
    <w:rsid w:val="005A1604"/>
    <w:rsid w:val="005B0B45"/>
    <w:rsid w:val="005B7C00"/>
    <w:rsid w:val="005C435C"/>
    <w:rsid w:val="005D6761"/>
    <w:rsid w:val="00611CF5"/>
    <w:rsid w:val="006200E7"/>
    <w:rsid w:val="0062365C"/>
    <w:rsid w:val="00626061"/>
    <w:rsid w:val="0063002D"/>
    <w:rsid w:val="006318F4"/>
    <w:rsid w:val="0065669F"/>
    <w:rsid w:val="00663F7A"/>
    <w:rsid w:val="0069611B"/>
    <w:rsid w:val="006D2A7E"/>
    <w:rsid w:val="006F65BA"/>
    <w:rsid w:val="00721968"/>
    <w:rsid w:val="007722E2"/>
    <w:rsid w:val="00785637"/>
    <w:rsid w:val="007B43BE"/>
    <w:rsid w:val="007B61C6"/>
    <w:rsid w:val="007C0A66"/>
    <w:rsid w:val="007F6545"/>
    <w:rsid w:val="008001EB"/>
    <w:rsid w:val="00800F52"/>
    <w:rsid w:val="00836F4B"/>
    <w:rsid w:val="008570F6"/>
    <w:rsid w:val="00875B30"/>
    <w:rsid w:val="00875F45"/>
    <w:rsid w:val="00880890"/>
    <w:rsid w:val="00895E5C"/>
    <w:rsid w:val="008C26A8"/>
    <w:rsid w:val="008E66E0"/>
    <w:rsid w:val="00906A9E"/>
    <w:rsid w:val="0093442C"/>
    <w:rsid w:val="00934B17"/>
    <w:rsid w:val="00984DB5"/>
    <w:rsid w:val="00991804"/>
    <w:rsid w:val="00992649"/>
    <w:rsid w:val="0099648A"/>
    <w:rsid w:val="009B0CB9"/>
    <w:rsid w:val="009C6162"/>
    <w:rsid w:val="00A015EC"/>
    <w:rsid w:val="00A07A6D"/>
    <w:rsid w:val="00A107CB"/>
    <w:rsid w:val="00A21404"/>
    <w:rsid w:val="00A43E88"/>
    <w:rsid w:val="00A72D1E"/>
    <w:rsid w:val="00AB2319"/>
    <w:rsid w:val="00AC2EDE"/>
    <w:rsid w:val="00AC64A0"/>
    <w:rsid w:val="00B041DC"/>
    <w:rsid w:val="00B51D12"/>
    <w:rsid w:val="00B60585"/>
    <w:rsid w:val="00BA604D"/>
    <w:rsid w:val="00BB031E"/>
    <w:rsid w:val="00BC1B02"/>
    <w:rsid w:val="00BC57FA"/>
    <w:rsid w:val="00BF499A"/>
    <w:rsid w:val="00C03420"/>
    <w:rsid w:val="00C32A91"/>
    <w:rsid w:val="00C561FF"/>
    <w:rsid w:val="00C661B1"/>
    <w:rsid w:val="00C743D5"/>
    <w:rsid w:val="00CA1C58"/>
    <w:rsid w:val="00CA7C43"/>
    <w:rsid w:val="00CE13E1"/>
    <w:rsid w:val="00CE1D5B"/>
    <w:rsid w:val="00D07ECC"/>
    <w:rsid w:val="00D1010D"/>
    <w:rsid w:val="00D21664"/>
    <w:rsid w:val="00D36CE0"/>
    <w:rsid w:val="00D6729E"/>
    <w:rsid w:val="00D76AA9"/>
    <w:rsid w:val="00DA27EF"/>
    <w:rsid w:val="00DB7BB8"/>
    <w:rsid w:val="00DC256C"/>
    <w:rsid w:val="00E10EFC"/>
    <w:rsid w:val="00E21739"/>
    <w:rsid w:val="00E4522A"/>
    <w:rsid w:val="00E57292"/>
    <w:rsid w:val="00E67A3B"/>
    <w:rsid w:val="00EA25E4"/>
    <w:rsid w:val="00EB376E"/>
    <w:rsid w:val="00EC4862"/>
    <w:rsid w:val="00ED0C1D"/>
    <w:rsid w:val="00EE6E42"/>
    <w:rsid w:val="00F10FC7"/>
    <w:rsid w:val="00F16BD2"/>
    <w:rsid w:val="00F36800"/>
    <w:rsid w:val="00F81ABA"/>
    <w:rsid w:val="00FB315B"/>
    <w:rsid w:val="00FB445E"/>
    <w:rsid w:val="00FC726E"/>
    <w:rsid w:val="00FD6520"/>
    <w:rsid w:val="00FF3217"/>
    <w:rsid w:val="05F47CA2"/>
    <w:rsid w:val="08B26F39"/>
    <w:rsid w:val="15E58DE6"/>
    <w:rsid w:val="1AFA54DA"/>
    <w:rsid w:val="2081FB16"/>
    <w:rsid w:val="342DE5D9"/>
    <w:rsid w:val="39E2F40C"/>
    <w:rsid w:val="3CA33C12"/>
    <w:rsid w:val="3DD16388"/>
    <w:rsid w:val="3F44FF71"/>
    <w:rsid w:val="4406FF3F"/>
    <w:rsid w:val="4A10407F"/>
    <w:rsid w:val="4D3A35EC"/>
    <w:rsid w:val="4EECF808"/>
    <w:rsid w:val="52382DD4"/>
    <w:rsid w:val="55057834"/>
    <w:rsid w:val="57256D11"/>
    <w:rsid w:val="5C207DE6"/>
    <w:rsid w:val="609BE991"/>
    <w:rsid w:val="69D187BB"/>
    <w:rsid w:val="6B7D596B"/>
    <w:rsid w:val="78A953B8"/>
    <w:rsid w:val="7C36731D"/>
    <w:rsid w:val="7D2F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8CC92B27-83B8-47EB-8534-36E38EB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C44C3"/>
  </w:style>
  <w:style w:type="character" w:customStyle="1" w:styleId="eop">
    <w:name w:val="eop"/>
    <w:basedOn w:val="DefaultParagraphFont"/>
    <w:rsid w:val="002C44C3"/>
  </w:style>
  <w:style w:type="paragraph" w:customStyle="1" w:styleId="paragraph">
    <w:name w:val="paragraph"/>
    <w:basedOn w:val="Normal"/>
    <w:rsid w:val="002C44C3"/>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C44C3"/>
    <w:rPr>
      <w:sz w:val="20"/>
      <w:szCs w:val="20"/>
    </w:rPr>
  </w:style>
  <w:style w:type="character" w:customStyle="1" w:styleId="EndnoteTextChar">
    <w:name w:val="Endnote Text Char"/>
    <w:basedOn w:val="DefaultParagraphFont"/>
    <w:link w:val="EndnoteText"/>
    <w:uiPriority w:val="99"/>
    <w:semiHidden/>
    <w:rsid w:val="002C44C3"/>
    <w:rPr>
      <w:sz w:val="20"/>
      <w:szCs w:val="20"/>
    </w:rPr>
  </w:style>
  <w:style w:type="character" w:styleId="EndnoteReference">
    <w:name w:val="endnote reference"/>
    <w:basedOn w:val="DefaultParagraphFont"/>
    <w:uiPriority w:val="99"/>
    <w:semiHidden/>
    <w:unhideWhenUsed/>
    <w:rsid w:val="002C44C3"/>
    <w:rPr>
      <w:vertAlign w:val="superscript"/>
    </w:rPr>
  </w:style>
  <w:style w:type="character" w:styleId="Hyperlink">
    <w:name w:val="Hyperlink"/>
    <w:basedOn w:val="DefaultParagraphFont"/>
    <w:uiPriority w:val="99"/>
    <w:unhideWhenUsed/>
    <w:rsid w:val="002C44C3"/>
    <w:rPr>
      <w:color w:val="0563C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2365C"/>
  </w:style>
  <w:style w:type="paragraph" w:styleId="CommentSubject">
    <w:name w:val="annotation subject"/>
    <w:basedOn w:val="CommentText"/>
    <w:next w:val="CommentText"/>
    <w:link w:val="CommentSubjectChar"/>
    <w:uiPriority w:val="99"/>
    <w:semiHidden/>
    <w:unhideWhenUsed/>
    <w:rsid w:val="00E21739"/>
    <w:rPr>
      <w:b/>
      <w:bCs/>
    </w:rPr>
  </w:style>
  <w:style w:type="character" w:customStyle="1" w:styleId="CommentSubjectChar">
    <w:name w:val="Comment Subject Char"/>
    <w:basedOn w:val="CommentTextChar"/>
    <w:link w:val="CommentSubject"/>
    <w:uiPriority w:val="99"/>
    <w:semiHidden/>
    <w:rsid w:val="00E21739"/>
    <w:rPr>
      <w:b/>
      <w:bCs/>
      <w:sz w:val="20"/>
      <w:szCs w:val="20"/>
    </w:rPr>
  </w:style>
  <w:style w:type="paragraph" w:styleId="BalloonText">
    <w:name w:val="Balloon Text"/>
    <w:basedOn w:val="Normal"/>
    <w:link w:val="BalloonTextChar"/>
    <w:uiPriority w:val="99"/>
    <w:semiHidden/>
    <w:unhideWhenUsed/>
    <w:rsid w:val="00E21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739"/>
    <w:rPr>
      <w:rFonts w:ascii="Segoe UI" w:hAnsi="Segoe UI" w:cs="Segoe UI"/>
      <w:sz w:val="18"/>
      <w:szCs w:val="18"/>
    </w:rPr>
  </w:style>
  <w:style w:type="character" w:customStyle="1" w:styleId="hgkelc">
    <w:name w:val="hgkelc"/>
    <w:basedOn w:val="DefaultParagraphFont"/>
    <w:rsid w:val="00392590"/>
  </w:style>
  <w:style w:type="character" w:styleId="UnresolvedMention">
    <w:name w:val="Unresolved Mention"/>
    <w:basedOn w:val="DefaultParagraphFont"/>
    <w:uiPriority w:val="99"/>
    <w:rsid w:val="00392590"/>
    <w:rPr>
      <w:color w:val="605E5C"/>
      <w:shd w:val="clear" w:color="auto" w:fill="E1DFDD"/>
    </w:rPr>
  </w:style>
  <w:style w:type="character" w:styleId="FollowedHyperlink">
    <w:name w:val="FollowedHyperlink"/>
    <w:basedOn w:val="DefaultParagraphFont"/>
    <w:uiPriority w:val="99"/>
    <w:semiHidden/>
    <w:unhideWhenUsed/>
    <w:rsid w:val="008570F6"/>
    <w:rPr>
      <w:color w:val="954F72" w:themeColor="followedHyperlink"/>
      <w:u w:val="single"/>
    </w:rPr>
  </w:style>
  <w:style w:type="character" w:customStyle="1" w:styleId="css-901oao">
    <w:name w:val="css-901oao"/>
    <w:basedOn w:val="DefaultParagraphFont"/>
    <w:rsid w:val="00105249"/>
  </w:style>
  <w:style w:type="character" w:customStyle="1" w:styleId="r-18u37iz">
    <w:name w:val="r-18u37iz"/>
    <w:basedOn w:val="DefaultParagraphFont"/>
    <w:rsid w:val="00105249"/>
  </w:style>
  <w:style w:type="paragraph" w:styleId="Header">
    <w:name w:val="header"/>
    <w:basedOn w:val="Normal"/>
    <w:link w:val="HeaderChar"/>
    <w:uiPriority w:val="99"/>
    <w:semiHidden/>
    <w:unhideWhenUsed/>
    <w:rsid w:val="00AB2319"/>
    <w:pPr>
      <w:tabs>
        <w:tab w:val="center" w:pos="4680"/>
        <w:tab w:val="right" w:pos="9360"/>
      </w:tabs>
    </w:pPr>
  </w:style>
  <w:style w:type="character" w:customStyle="1" w:styleId="HeaderChar">
    <w:name w:val="Header Char"/>
    <w:basedOn w:val="DefaultParagraphFont"/>
    <w:link w:val="Header"/>
    <w:uiPriority w:val="99"/>
    <w:semiHidden/>
    <w:rsid w:val="00AB2319"/>
  </w:style>
  <w:style w:type="paragraph" w:styleId="Footer">
    <w:name w:val="footer"/>
    <w:basedOn w:val="Normal"/>
    <w:link w:val="FooterChar"/>
    <w:uiPriority w:val="99"/>
    <w:semiHidden/>
    <w:unhideWhenUsed/>
    <w:rsid w:val="00AB2319"/>
    <w:pPr>
      <w:tabs>
        <w:tab w:val="center" w:pos="4680"/>
        <w:tab w:val="right" w:pos="9360"/>
      </w:tabs>
    </w:pPr>
  </w:style>
  <w:style w:type="character" w:customStyle="1" w:styleId="FooterChar">
    <w:name w:val="Footer Char"/>
    <w:basedOn w:val="DefaultParagraphFont"/>
    <w:link w:val="Footer"/>
    <w:uiPriority w:val="99"/>
    <w:semiHidden/>
    <w:rsid w:val="00AB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316">
      <w:bodyDiv w:val="1"/>
      <w:marLeft w:val="0"/>
      <w:marRight w:val="0"/>
      <w:marTop w:val="0"/>
      <w:marBottom w:val="0"/>
      <w:divBdr>
        <w:top w:val="none" w:sz="0" w:space="0" w:color="auto"/>
        <w:left w:val="none" w:sz="0" w:space="0" w:color="auto"/>
        <w:bottom w:val="none" w:sz="0" w:space="0" w:color="auto"/>
        <w:right w:val="none" w:sz="0" w:space="0" w:color="auto"/>
      </w:divBdr>
      <w:divsChild>
        <w:div w:id="649792907">
          <w:marLeft w:val="0"/>
          <w:marRight w:val="0"/>
          <w:marTop w:val="0"/>
          <w:marBottom w:val="0"/>
          <w:divBdr>
            <w:top w:val="none" w:sz="0" w:space="0" w:color="auto"/>
            <w:left w:val="none" w:sz="0" w:space="0" w:color="auto"/>
            <w:bottom w:val="none" w:sz="0" w:space="0" w:color="auto"/>
            <w:right w:val="none" w:sz="0" w:space="0" w:color="auto"/>
          </w:divBdr>
        </w:div>
      </w:divsChild>
    </w:div>
    <w:div w:id="902328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finance.org/" TargetMode="External"/><Relationship Id="rId13" Type="http://schemas.openxmlformats.org/officeDocument/2006/relationships/hyperlink" Target="https://www.ft.com/content/a3147c81-a356-462a-811b-0a8b939f2488?sharetype=blocked"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ev5a7xKv6AhUDF1kFHeRKCcAQFnoECAMQAw&amp;url=https%3A%2F%2Fwww.worldbank.org%2Fen%2Fnews%2Ffactsheet%2F2021%2F10%2F29%2F10-things-you-didn-t-know-about-the-world-bank-group-s-work-on-climate&amp;usg=AOvVaw2650rF6Xjk-cibV4gkLPiI"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openknowledge.worldbank.org/handle/10986/35799" TargetMode="External"/><Relationship Id="rId3" Type="http://schemas.openxmlformats.org/officeDocument/2006/relationships/hyperlink" Target="https://www.desmog.com/manhattan-institute-policy-research/" TargetMode="External"/><Relationship Id="rId7" Type="http://schemas.openxmlformats.org/officeDocument/2006/relationships/hyperlink" Target="https://www.iea.org/reports/net-zero-by-2050" TargetMode="External"/><Relationship Id="rId12" Type="http://schemas.openxmlformats.org/officeDocument/2006/relationships/hyperlink" Target="https://www.worldbank.org/en/country/unitedstates/overview" TargetMode="External"/><Relationship Id="rId2" Type="http://schemas.openxmlformats.org/officeDocument/2006/relationships/hyperlink" Target="https://www.timesunion.com/local/article/GOP-Incumbent-must-go-630539.php" TargetMode="External"/><Relationship Id="rId1" Type="http://schemas.openxmlformats.org/officeDocument/2006/relationships/hyperlink" Target="https://www.nytimes.com/2010/08/25/nyregion/25debate.html" TargetMode="External"/><Relationship Id="rId6" Type="http://schemas.openxmlformats.org/officeDocument/2006/relationships/hyperlink" Target="https://www.npr.org/2021/11/11/1054809644/climate-change-cop26-loss-and-damage" TargetMode="External"/><Relationship Id="rId11" Type="http://schemas.openxmlformats.org/officeDocument/2006/relationships/hyperlink" Target="https://www.ipcc.ch/2022/04/04/ipcc-ar6-wgiii-pressrelease/" TargetMode="External"/><Relationship Id="rId5" Type="http://schemas.openxmlformats.org/officeDocument/2006/relationships/hyperlink" Target="https://archive.ph/9xb7d" TargetMode="External"/><Relationship Id="rId10" Type="http://schemas.openxmlformats.org/officeDocument/2006/relationships/hyperlink" Target="https://foe.org/blog/finance-to-fossil-fuels-world-bank-imf/" TargetMode="External"/><Relationship Id="rId4" Type="http://schemas.openxmlformats.org/officeDocument/2006/relationships/hyperlink" Target="https://archive.ph/E0pwL" TargetMode="External"/><Relationship Id="rId9" Type="http://schemas.openxmlformats.org/officeDocument/2006/relationships/hyperlink" Target="https://www.whitehouse.gov/briefing-room/statements-releases/2021/04/22/executive-summary-u-s-international-climate-financ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145DF-2D59-5547-B4EC-C53AD1D2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Links>
    <vt:vector size="78" baseType="variant">
      <vt:variant>
        <vt:i4>5570586</vt:i4>
      </vt:variant>
      <vt:variant>
        <vt:i4>9</vt:i4>
      </vt:variant>
      <vt:variant>
        <vt:i4>0</vt:i4>
      </vt:variant>
      <vt:variant>
        <vt:i4>5</vt:i4>
      </vt:variant>
      <vt:variant>
        <vt:lpwstr>https://www.ft.com/content/a3147c81-a356-462a-811b-0a8b939f2488?sharetype=blocked</vt:lpwstr>
      </vt:variant>
      <vt:variant>
        <vt:lpwstr/>
      </vt:variant>
      <vt:variant>
        <vt:i4>4653147</vt:i4>
      </vt:variant>
      <vt:variant>
        <vt:i4>3</vt:i4>
      </vt:variant>
      <vt:variant>
        <vt:i4>0</vt:i4>
      </vt:variant>
      <vt:variant>
        <vt:i4>5</vt:i4>
      </vt:variant>
      <vt:variant>
        <vt:lpwstr>http://energyfinance.org/</vt:lpwstr>
      </vt:variant>
      <vt:variant>
        <vt:lpwstr/>
      </vt:variant>
      <vt:variant>
        <vt:i4>2359338</vt:i4>
      </vt:variant>
      <vt:variant>
        <vt:i4>0</vt:i4>
      </vt:variant>
      <vt:variant>
        <vt:i4>0</vt:i4>
      </vt:variant>
      <vt:variant>
        <vt:i4>5</vt:i4>
      </vt:variant>
      <vt:variant>
        <vt:lpwstr>https://www.google.com/url?sa=t&amp;rct=j&amp;q=&amp;esrc=s&amp;source=web&amp;cd=&amp;cad=rja&amp;uact=8&amp;ved=2ahUKEwiev5a7xKv6AhUDF1kFHeRKCcAQFnoECAMQAw&amp;url=https%3A%2F%2Fwww.worldbank.org%2Fen%2Fnews%2Ffactsheet%2F2021%2F10%2F29%2F10-things-you-didn-t-know-about-the-world-bank-group-s-work-on-climate&amp;usg=AOvVaw2650rF6Xjk-cibV4gkLPiI</vt:lpwstr>
      </vt:variant>
      <vt:variant>
        <vt:lpwstr/>
      </vt:variant>
      <vt:variant>
        <vt:i4>2818110</vt:i4>
      </vt:variant>
      <vt:variant>
        <vt:i4>30</vt:i4>
      </vt:variant>
      <vt:variant>
        <vt:i4>0</vt:i4>
      </vt:variant>
      <vt:variant>
        <vt:i4>5</vt:i4>
      </vt:variant>
      <vt:variant>
        <vt:lpwstr>https://www.worldbank.org/en/country/unitedstates/overview</vt:lpwstr>
      </vt:variant>
      <vt:variant>
        <vt:lpwstr>:~:text=As%20the%20World%20Bank%20Group's,support%20of%20Bank%20Group%20programs</vt:lpwstr>
      </vt:variant>
      <vt:variant>
        <vt:i4>8257582</vt:i4>
      </vt:variant>
      <vt:variant>
        <vt:i4>27</vt:i4>
      </vt:variant>
      <vt:variant>
        <vt:i4>0</vt:i4>
      </vt:variant>
      <vt:variant>
        <vt:i4>5</vt:i4>
      </vt:variant>
      <vt:variant>
        <vt:lpwstr>https://www.ipcc.ch/2022/04/04/ipcc-ar6-wgiii-pressrelease/</vt:lpwstr>
      </vt:variant>
      <vt:variant>
        <vt:lpwstr/>
      </vt:variant>
      <vt:variant>
        <vt:i4>6160398</vt:i4>
      </vt:variant>
      <vt:variant>
        <vt:i4>24</vt:i4>
      </vt:variant>
      <vt:variant>
        <vt:i4>0</vt:i4>
      </vt:variant>
      <vt:variant>
        <vt:i4>5</vt:i4>
      </vt:variant>
      <vt:variant>
        <vt:lpwstr>https://foe.org/blog/finance-to-fossil-fuels-world-bank-imf/</vt:lpwstr>
      </vt:variant>
      <vt:variant>
        <vt:lpwstr/>
      </vt:variant>
      <vt:variant>
        <vt:i4>65547</vt:i4>
      </vt:variant>
      <vt:variant>
        <vt:i4>21</vt:i4>
      </vt:variant>
      <vt:variant>
        <vt:i4>0</vt:i4>
      </vt:variant>
      <vt:variant>
        <vt:i4>5</vt:i4>
      </vt:variant>
      <vt:variant>
        <vt:lpwstr>https://www.whitehouse.gov/briefing-room/statements-releases/2021/04/22/executive-summary-u-s-international-climate-finance-plan/</vt:lpwstr>
      </vt:variant>
      <vt:variant>
        <vt:lpwstr/>
      </vt:variant>
      <vt:variant>
        <vt:i4>2424878</vt:i4>
      </vt:variant>
      <vt:variant>
        <vt:i4>15</vt:i4>
      </vt:variant>
      <vt:variant>
        <vt:i4>0</vt:i4>
      </vt:variant>
      <vt:variant>
        <vt:i4>5</vt:i4>
      </vt:variant>
      <vt:variant>
        <vt:lpwstr>https://openknowledge.worldbank.org/handle/10986/35799</vt:lpwstr>
      </vt:variant>
      <vt:variant>
        <vt:lpwstr/>
      </vt:variant>
      <vt:variant>
        <vt:i4>131074</vt:i4>
      </vt:variant>
      <vt:variant>
        <vt:i4>12</vt:i4>
      </vt:variant>
      <vt:variant>
        <vt:i4>0</vt:i4>
      </vt:variant>
      <vt:variant>
        <vt:i4>5</vt:i4>
      </vt:variant>
      <vt:variant>
        <vt:lpwstr>https://www.iea.org/reports/net-zero-by-2050</vt:lpwstr>
      </vt:variant>
      <vt:variant>
        <vt:lpwstr/>
      </vt:variant>
      <vt:variant>
        <vt:i4>8192113</vt:i4>
      </vt:variant>
      <vt:variant>
        <vt:i4>9</vt:i4>
      </vt:variant>
      <vt:variant>
        <vt:i4>0</vt:i4>
      </vt:variant>
      <vt:variant>
        <vt:i4>5</vt:i4>
      </vt:variant>
      <vt:variant>
        <vt:lpwstr>https://www.nytimes.com/2022/06/28/climate/climate-change-world-bank.html?unlocked_article_code=qa8v-_StoMSvOzIQ4i82QqnMyrLhuiL6N8ZA7mXdAaRr1jndC2FRPtm2-Pe5Imi8f9vzInnHcuSE87VTh2AKLjrI4lKj5im7LStouOrRo9TG3_6QsvURHEmdLSJDcPh3GwI7qg63Y6PfrQg2v-oxCUqU8Mf6d2nrXHBzt4Sw88khPdEEHytV5XmxHc9_x1hRdSqoMQzy8sezyWgjVIR4TM2AisIOgRz07Ed0VhoMyAFgQI68CWGO-l4nPCL9t1dcAGtGAxLyiXgcxRWZg8K-SzB1SAAdmHbDfeMrxSd-WGafIcwoBFWneL3f0JmYCIePLlMQIwhyPfwO7aVcMV-gefPoJQ&amp;smid=share-url</vt:lpwstr>
      </vt:variant>
      <vt:variant>
        <vt:lpwstr/>
      </vt:variant>
      <vt:variant>
        <vt:i4>1900618</vt:i4>
      </vt:variant>
      <vt:variant>
        <vt:i4>6</vt:i4>
      </vt:variant>
      <vt:variant>
        <vt:i4>0</vt:i4>
      </vt:variant>
      <vt:variant>
        <vt:i4>5</vt:i4>
      </vt:variant>
      <vt:variant>
        <vt:lpwstr>https://www.npr.org/2021/11/11/1054809644/climate-change-cop26-loss-and-damage</vt:lpwstr>
      </vt:variant>
      <vt:variant>
        <vt:lpwstr>:~:text=Developing%20countries%20have%20lower%20emissions,heat%20waves%2C%20floods%20and%20droughts</vt:lpwstr>
      </vt:variant>
      <vt:variant>
        <vt:i4>5767199</vt:i4>
      </vt:variant>
      <vt:variant>
        <vt:i4>3</vt:i4>
      </vt:variant>
      <vt:variant>
        <vt:i4>0</vt:i4>
      </vt:variant>
      <vt:variant>
        <vt:i4>5</vt:i4>
      </vt:variant>
      <vt:variant>
        <vt:lpwstr>https://archive.ph/E0pwL</vt:lpwstr>
      </vt:variant>
      <vt:variant>
        <vt:lpwstr>selection-152.102-152.112</vt:lpwstr>
      </vt:variant>
      <vt:variant>
        <vt:i4>7995436</vt:i4>
      </vt:variant>
      <vt:variant>
        <vt:i4>0</vt:i4>
      </vt:variant>
      <vt:variant>
        <vt:i4>0</vt:i4>
      </vt:variant>
      <vt:variant>
        <vt:i4>5</vt:i4>
      </vt:variant>
      <vt:variant>
        <vt:lpwstr>https://www.desmog.com/manhattan-institute-policy-research/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Hal Connolly</cp:lastModifiedBy>
  <cp:revision>2</cp:revision>
  <dcterms:created xsi:type="dcterms:W3CDTF">2022-09-27T14:09:00Z</dcterms:created>
  <dcterms:modified xsi:type="dcterms:W3CDTF">2022-09-27T14:09:00Z</dcterms:modified>
</cp:coreProperties>
</file>