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8825" w14:textId="0370036C" w:rsidR="00321835" w:rsidRPr="00626ED4" w:rsidRDefault="00453368" w:rsidP="00165338">
      <w:pPr>
        <w:spacing w:before="100" w:after="0" w:line="240" w:lineRule="auto"/>
        <w:ind w:left="994" w:right="1022"/>
        <w:jc w:val="center"/>
        <w:rPr>
          <w:rFonts w:asciiTheme="majorHAnsi" w:eastAsia="Cambria" w:hAnsiTheme="majorHAnsi" w:cs="Cambria"/>
          <w:sz w:val="28"/>
          <w:szCs w:val="28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1072" behindDoc="1" locked="0" layoutInCell="1" allowOverlap="1" wp14:anchorId="6A176569" wp14:editId="1491CA58">
            <wp:simplePos x="0" y="0"/>
            <wp:positionH relativeFrom="page">
              <wp:align>center</wp:align>
            </wp:positionH>
            <wp:positionV relativeFrom="paragraph">
              <wp:posOffset>-11430</wp:posOffset>
            </wp:positionV>
            <wp:extent cx="6461760" cy="619760"/>
            <wp:effectExtent l="0" t="0" r="0" b="8890"/>
            <wp:wrapNone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811" w:rsidRPr="00626ED4">
        <w:rPr>
          <w:rFonts w:asciiTheme="majorHAnsi" w:eastAsia="Cambria" w:hAnsiTheme="majorHAnsi" w:cs="Cambria"/>
          <w:b/>
          <w:bCs/>
          <w:color w:val="FFFFFF"/>
          <w:spacing w:val="-1"/>
          <w:sz w:val="28"/>
          <w:szCs w:val="28"/>
        </w:rPr>
        <w:t>F</w:t>
      </w:r>
      <w:r w:rsidR="00E34811" w:rsidRPr="00626ED4">
        <w:rPr>
          <w:rFonts w:asciiTheme="majorHAnsi" w:eastAsia="Cambria" w:hAnsiTheme="majorHAnsi" w:cs="Cambria"/>
          <w:b/>
          <w:bCs/>
          <w:color w:val="FFFFFF"/>
          <w:spacing w:val="1"/>
          <w:sz w:val="28"/>
          <w:szCs w:val="28"/>
        </w:rPr>
        <w:t>a</w:t>
      </w:r>
      <w:r w:rsidR="00E34811" w:rsidRPr="00626ED4">
        <w:rPr>
          <w:rFonts w:asciiTheme="majorHAnsi" w:eastAsia="Cambria" w:hAnsiTheme="majorHAnsi" w:cs="Cambria"/>
          <w:b/>
          <w:bCs/>
          <w:color w:val="FFFFFF"/>
          <w:sz w:val="28"/>
          <w:szCs w:val="28"/>
        </w:rPr>
        <w:t>ct</w:t>
      </w:r>
      <w:r w:rsidR="00E34811" w:rsidRPr="00626ED4">
        <w:rPr>
          <w:rFonts w:asciiTheme="majorHAnsi" w:eastAsia="Cambria" w:hAnsiTheme="majorHAnsi" w:cs="Cambria"/>
          <w:b/>
          <w:bCs/>
          <w:color w:val="FFFFFF"/>
          <w:spacing w:val="1"/>
          <w:sz w:val="28"/>
          <w:szCs w:val="28"/>
        </w:rPr>
        <w:t xml:space="preserve"> </w:t>
      </w:r>
      <w:r w:rsidR="00E34811" w:rsidRPr="00626ED4">
        <w:rPr>
          <w:rFonts w:asciiTheme="majorHAnsi" w:eastAsia="Cambria" w:hAnsiTheme="majorHAnsi" w:cs="Cambria"/>
          <w:b/>
          <w:bCs/>
          <w:color w:val="FFFFFF"/>
          <w:spacing w:val="-2"/>
          <w:sz w:val="28"/>
          <w:szCs w:val="28"/>
        </w:rPr>
        <w:t>S</w:t>
      </w:r>
      <w:r w:rsidR="00E34811" w:rsidRPr="00626ED4">
        <w:rPr>
          <w:rFonts w:asciiTheme="majorHAnsi" w:eastAsia="Cambria" w:hAnsiTheme="majorHAnsi" w:cs="Cambria"/>
          <w:b/>
          <w:bCs/>
          <w:color w:val="FFFFFF"/>
          <w:sz w:val="28"/>
          <w:szCs w:val="28"/>
        </w:rPr>
        <w:t>heet</w:t>
      </w:r>
      <w:r w:rsidR="00E34811" w:rsidRPr="00626ED4">
        <w:rPr>
          <w:rFonts w:asciiTheme="majorHAnsi" w:eastAsia="Cambria" w:hAnsiTheme="majorHAnsi" w:cs="Cambria"/>
          <w:b/>
          <w:bCs/>
          <w:color w:val="FFFFFF"/>
          <w:spacing w:val="-1"/>
          <w:sz w:val="28"/>
          <w:szCs w:val="28"/>
        </w:rPr>
        <w:t xml:space="preserve"> o</w:t>
      </w:r>
      <w:r w:rsidR="00E34811" w:rsidRPr="00626ED4">
        <w:rPr>
          <w:rFonts w:asciiTheme="majorHAnsi" w:eastAsia="Cambria" w:hAnsiTheme="majorHAnsi" w:cs="Cambria"/>
          <w:b/>
          <w:bCs/>
          <w:color w:val="FFFFFF"/>
          <w:sz w:val="28"/>
          <w:szCs w:val="28"/>
        </w:rPr>
        <w:t>n</w:t>
      </w:r>
      <w:r w:rsidR="00E34811" w:rsidRPr="00626ED4">
        <w:rPr>
          <w:rFonts w:asciiTheme="majorHAnsi" w:eastAsia="Cambria" w:hAnsiTheme="majorHAnsi" w:cs="Cambria"/>
          <w:b/>
          <w:bCs/>
          <w:color w:val="FFFFFF"/>
          <w:spacing w:val="2"/>
          <w:sz w:val="28"/>
          <w:szCs w:val="28"/>
        </w:rPr>
        <w:t xml:space="preserve"> </w:t>
      </w:r>
      <w:r w:rsidR="00F34F3F">
        <w:rPr>
          <w:rFonts w:asciiTheme="majorHAnsi" w:eastAsia="Cambria" w:hAnsiTheme="majorHAnsi" w:cs="Cambria"/>
          <w:b/>
          <w:bCs/>
          <w:color w:val="FFFFFF"/>
          <w:spacing w:val="-1"/>
          <w:sz w:val="28"/>
          <w:szCs w:val="28"/>
        </w:rPr>
        <w:t>S</w:t>
      </w:r>
      <w:r w:rsidR="00544CD8">
        <w:rPr>
          <w:rFonts w:asciiTheme="majorHAnsi" w:eastAsia="Cambria" w:hAnsiTheme="majorHAnsi" w:cs="Cambria"/>
          <w:b/>
          <w:bCs/>
          <w:color w:val="FFFFFF"/>
          <w:spacing w:val="-1"/>
          <w:sz w:val="28"/>
          <w:szCs w:val="28"/>
        </w:rPr>
        <w:t xml:space="preserve">. </w:t>
      </w:r>
      <w:r w:rsidR="00F34F3F">
        <w:rPr>
          <w:rFonts w:asciiTheme="majorHAnsi" w:eastAsia="Cambria" w:hAnsiTheme="majorHAnsi" w:cs="Cambria"/>
          <w:b/>
          <w:bCs/>
          <w:color w:val="FFFFFF"/>
          <w:spacing w:val="-1"/>
          <w:sz w:val="28"/>
          <w:szCs w:val="28"/>
        </w:rPr>
        <w:t>2986</w:t>
      </w:r>
    </w:p>
    <w:p w14:paraId="7ADBDCCA" w14:textId="0A2D44C6" w:rsidR="00321835" w:rsidRPr="00626ED4" w:rsidRDefault="00713C86" w:rsidP="00AD65A4">
      <w:pPr>
        <w:spacing w:after="0" w:line="326" w:lineRule="exact"/>
        <w:ind w:left="990" w:right="1040"/>
        <w:jc w:val="center"/>
        <w:rPr>
          <w:rFonts w:asciiTheme="majorHAnsi" w:eastAsia="Cambria" w:hAnsiTheme="majorHAnsi" w:cs="Cambria"/>
          <w:sz w:val="28"/>
          <w:szCs w:val="28"/>
        </w:rPr>
      </w:pPr>
      <w:r>
        <w:rPr>
          <w:rFonts w:asciiTheme="majorHAnsi" w:eastAsia="Cambria" w:hAnsiTheme="majorHAnsi" w:cs="Cambria"/>
          <w:color w:val="FFFFFF"/>
          <w:spacing w:val="-1"/>
          <w:sz w:val="28"/>
          <w:szCs w:val="28"/>
        </w:rPr>
        <w:t>Greenlighting vessel strikes of America’s most endangered whale</w:t>
      </w:r>
    </w:p>
    <w:p w14:paraId="5FB21A35" w14:textId="77777777" w:rsidR="00321835" w:rsidRPr="00626ED4" w:rsidRDefault="00321835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4EA44197" w14:textId="77777777" w:rsidR="00321835" w:rsidRPr="00626ED4" w:rsidRDefault="00321835">
      <w:pPr>
        <w:spacing w:before="4" w:after="0" w:line="260" w:lineRule="exact"/>
        <w:rPr>
          <w:rFonts w:asciiTheme="majorHAnsi" w:hAnsiTheme="majorHAnsi"/>
          <w:sz w:val="26"/>
          <w:szCs w:val="26"/>
        </w:rPr>
      </w:pPr>
    </w:p>
    <w:p w14:paraId="0E750BA2" w14:textId="67F8A56C" w:rsidR="00321835" w:rsidRPr="00626ED4" w:rsidRDefault="00321835" w:rsidP="00F63657">
      <w:pPr>
        <w:spacing w:before="120" w:after="0" w:line="240" w:lineRule="auto"/>
        <w:ind w:right="47"/>
        <w:rPr>
          <w:rFonts w:asciiTheme="majorHAnsi" w:eastAsia="Cambria" w:hAnsiTheme="majorHAnsi" w:cs="Cambria"/>
          <w:sz w:val="26"/>
          <w:szCs w:val="26"/>
        </w:rPr>
      </w:pPr>
      <w:bookmarkStart w:id="0" w:name="_Hlk132623789"/>
      <w:bookmarkStart w:id="1" w:name="_Hlk129602757"/>
      <w:bookmarkEnd w:id="0"/>
    </w:p>
    <w:p w14:paraId="6C417D72" w14:textId="03262BD6" w:rsidR="00FC1B16" w:rsidRDefault="00564B52" w:rsidP="008F628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F6288">
        <w:rPr>
          <w:rFonts w:asciiTheme="majorHAnsi" w:eastAsia="Times New Roman" w:hAnsiTheme="majorHAnsi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81120" behindDoc="1" locked="0" layoutInCell="1" allowOverlap="1" wp14:anchorId="530C67EA" wp14:editId="2F30BCC5">
            <wp:simplePos x="0" y="0"/>
            <wp:positionH relativeFrom="column">
              <wp:posOffset>3837305</wp:posOffset>
            </wp:positionH>
            <wp:positionV relativeFrom="paragraph">
              <wp:posOffset>36830</wp:posOffset>
            </wp:positionV>
            <wp:extent cx="263652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82" y="21365"/>
                <wp:lineTo x="21382" y="0"/>
                <wp:lineTo x="0" y="0"/>
              </wp:wrapPolygon>
            </wp:wrapTight>
            <wp:docPr id="26" name="Picture 26" descr="A whale on the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ale on the beach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73"/>
                    <a:stretch/>
                  </pic:blipFill>
                  <pic:spPr bwMode="auto">
                    <a:xfrm>
                      <a:off x="0" y="0"/>
                      <a:ext cx="263652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88" w:rsidRPr="008F6288">
        <w:rPr>
          <w:rFonts w:asciiTheme="majorHAnsi" w:hAnsiTheme="majorHAnsi"/>
          <w:sz w:val="24"/>
          <w:szCs w:val="24"/>
        </w:rPr>
        <w:t xml:space="preserve">The </w:t>
      </w:r>
      <w:r w:rsidR="008617AD">
        <w:rPr>
          <w:rFonts w:asciiTheme="majorHAnsi" w:hAnsiTheme="majorHAnsi"/>
          <w:i/>
          <w:iCs/>
          <w:sz w:val="24"/>
          <w:szCs w:val="24"/>
        </w:rPr>
        <w:t>Warding off Hostile Administrative Lease Efforts</w:t>
      </w:r>
      <w:r w:rsidR="008B0D39">
        <w:rPr>
          <w:rFonts w:asciiTheme="majorHAnsi" w:hAnsiTheme="majorHAnsi"/>
          <w:i/>
          <w:iCs/>
          <w:sz w:val="24"/>
          <w:szCs w:val="24"/>
        </w:rPr>
        <w:t xml:space="preserve"> Act</w:t>
      </w:r>
      <w:r w:rsidR="00FC1B16">
        <w:rPr>
          <w:rFonts w:asciiTheme="majorHAnsi" w:hAnsiTheme="majorHAnsi"/>
          <w:sz w:val="24"/>
          <w:szCs w:val="24"/>
        </w:rPr>
        <w:t xml:space="preserve"> (</w:t>
      </w:r>
      <w:r w:rsidR="008068B7">
        <w:rPr>
          <w:rFonts w:asciiTheme="majorHAnsi" w:hAnsiTheme="majorHAnsi"/>
          <w:sz w:val="24"/>
          <w:szCs w:val="24"/>
        </w:rPr>
        <w:t>S.</w:t>
      </w:r>
      <w:r w:rsidR="00F34F3F">
        <w:rPr>
          <w:rFonts w:asciiTheme="majorHAnsi" w:hAnsiTheme="majorHAnsi"/>
          <w:sz w:val="24"/>
          <w:szCs w:val="24"/>
        </w:rPr>
        <w:t xml:space="preserve"> </w:t>
      </w:r>
      <w:r w:rsidR="008068B7">
        <w:rPr>
          <w:rFonts w:asciiTheme="majorHAnsi" w:hAnsiTheme="majorHAnsi"/>
          <w:sz w:val="24"/>
          <w:szCs w:val="24"/>
        </w:rPr>
        <w:t>2986</w:t>
      </w:r>
      <w:r w:rsidR="00FC1B16">
        <w:rPr>
          <w:rFonts w:asciiTheme="majorHAnsi" w:hAnsiTheme="majorHAnsi"/>
          <w:sz w:val="24"/>
          <w:szCs w:val="24"/>
        </w:rPr>
        <w:t>)</w:t>
      </w:r>
      <w:r w:rsidR="008F6288" w:rsidRPr="008F6288">
        <w:rPr>
          <w:rFonts w:asciiTheme="majorHAnsi" w:hAnsiTheme="majorHAnsi"/>
          <w:sz w:val="24"/>
          <w:szCs w:val="24"/>
        </w:rPr>
        <w:t xml:space="preserve">, </w:t>
      </w:r>
      <w:r w:rsidR="008B0D39">
        <w:rPr>
          <w:rFonts w:asciiTheme="majorHAnsi" w:hAnsiTheme="majorHAnsi"/>
          <w:sz w:val="24"/>
          <w:szCs w:val="24"/>
        </w:rPr>
        <w:t xml:space="preserve">a cynically titled bill </w:t>
      </w:r>
      <w:r w:rsidR="008F6288" w:rsidRPr="008F6288">
        <w:rPr>
          <w:rFonts w:asciiTheme="majorHAnsi" w:hAnsiTheme="majorHAnsi"/>
          <w:sz w:val="24"/>
          <w:szCs w:val="24"/>
        </w:rPr>
        <w:t xml:space="preserve">introduced by </w:t>
      </w:r>
      <w:r w:rsidR="008068B7">
        <w:rPr>
          <w:rFonts w:asciiTheme="majorHAnsi" w:hAnsiTheme="majorHAnsi"/>
          <w:sz w:val="24"/>
          <w:szCs w:val="24"/>
        </w:rPr>
        <w:t>Sen</w:t>
      </w:r>
      <w:r w:rsidR="008F6288" w:rsidRPr="008F6288">
        <w:rPr>
          <w:rFonts w:asciiTheme="majorHAnsi" w:hAnsiTheme="majorHAnsi"/>
          <w:sz w:val="24"/>
          <w:szCs w:val="24"/>
        </w:rPr>
        <w:t xml:space="preserve">. </w:t>
      </w:r>
      <w:r w:rsidR="008068B7">
        <w:rPr>
          <w:rFonts w:asciiTheme="majorHAnsi" w:hAnsiTheme="majorHAnsi"/>
          <w:sz w:val="24"/>
          <w:szCs w:val="24"/>
        </w:rPr>
        <w:t>Cassidy</w:t>
      </w:r>
      <w:r w:rsidR="008F6288" w:rsidRPr="008F6288">
        <w:rPr>
          <w:rFonts w:asciiTheme="majorHAnsi" w:hAnsiTheme="majorHAnsi"/>
          <w:sz w:val="24"/>
          <w:szCs w:val="24"/>
        </w:rPr>
        <w:t xml:space="preserve"> (</w:t>
      </w:r>
      <w:r w:rsidR="007807D6">
        <w:rPr>
          <w:rFonts w:asciiTheme="majorHAnsi" w:hAnsiTheme="majorHAnsi"/>
          <w:sz w:val="24"/>
          <w:szCs w:val="24"/>
        </w:rPr>
        <w:t>R</w:t>
      </w:r>
      <w:r w:rsidR="008F6288" w:rsidRPr="008F6288">
        <w:rPr>
          <w:rFonts w:asciiTheme="majorHAnsi" w:hAnsiTheme="majorHAnsi"/>
          <w:sz w:val="24"/>
          <w:szCs w:val="24"/>
        </w:rPr>
        <w:t>-LA), would pr</w:t>
      </w:r>
      <w:r w:rsidR="00FC1B16">
        <w:rPr>
          <w:rFonts w:asciiTheme="majorHAnsi" w:hAnsiTheme="majorHAnsi"/>
          <w:sz w:val="24"/>
          <w:szCs w:val="24"/>
        </w:rPr>
        <w:t>event</w:t>
      </w:r>
      <w:r w:rsidR="008F6288" w:rsidRPr="008F6288">
        <w:rPr>
          <w:rFonts w:asciiTheme="majorHAnsi" w:hAnsiTheme="majorHAnsi"/>
          <w:sz w:val="24"/>
          <w:szCs w:val="24"/>
        </w:rPr>
        <w:t xml:space="preserve"> the </w:t>
      </w:r>
      <w:r w:rsidR="00FC1B16">
        <w:rPr>
          <w:rFonts w:asciiTheme="majorHAnsi" w:hAnsiTheme="majorHAnsi"/>
          <w:sz w:val="24"/>
          <w:szCs w:val="24"/>
        </w:rPr>
        <w:t>National Oceanic and Atmospheric Administration</w:t>
      </w:r>
      <w:r w:rsidR="00D52DF8">
        <w:rPr>
          <w:rFonts w:asciiTheme="majorHAnsi" w:hAnsiTheme="majorHAnsi"/>
          <w:sz w:val="24"/>
          <w:szCs w:val="24"/>
        </w:rPr>
        <w:t xml:space="preserve"> (NOAA)</w:t>
      </w:r>
      <w:r w:rsidR="00FC1B16">
        <w:rPr>
          <w:rFonts w:asciiTheme="majorHAnsi" w:hAnsiTheme="majorHAnsi"/>
          <w:sz w:val="24"/>
          <w:szCs w:val="24"/>
        </w:rPr>
        <w:t xml:space="preserve"> from considering action to protect one of America’s most endangered whales. </w:t>
      </w:r>
    </w:p>
    <w:p w14:paraId="6F4A9118" w14:textId="6C44E65E" w:rsidR="00FC1B16" w:rsidRDefault="00FC1B16" w:rsidP="008F62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C6A0D25" w14:textId="59419698" w:rsidR="006B3618" w:rsidRDefault="00514222" w:rsidP="006B361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8F6288"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095" behindDoc="1" locked="0" layoutInCell="1" allowOverlap="1" wp14:anchorId="50DF378F" wp14:editId="7F6D6D63">
                <wp:simplePos x="0" y="0"/>
                <wp:positionH relativeFrom="margin">
                  <wp:align>right</wp:align>
                </wp:positionH>
                <wp:positionV relativeFrom="paragraph">
                  <wp:posOffset>528955</wp:posOffset>
                </wp:positionV>
                <wp:extent cx="2825750" cy="501650"/>
                <wp:effectExtent l="0" t="0" r="0" b="0"/>
                <wp:wrapTight wrapText="bothSides">
                  <wp:wrapPolygon edited="0">
                    <wp:start x="0" y="0"/>
                    <wp:lineTo x="0" y="20506"/>
                    <wp:lineTo x="21406" y="20506"/>
                    <wp:lineTo x="2140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9CC4" w14:textId="50508408" w:rsidR="00713C86" w:rsidRPr="008F6288" w:rsidRDefault="00713C86" w:rsidP="00514222">
                            <w:pPr>
                              <w:spacing w:after="0" w:line="240" w:lineRule="auto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8F6288">
                              <w:rPr>
                                <w:rFonts w:asciiTheme="majorHAnsi" w:hAnsiTheme="majorHAnsi" w:cs="Times New Roman"/>
                              </w:rPr>
                              <w:t>A fatally struck Rice’s whale in the Port of Tampa, brought to shore by volunteers.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37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41.65pt;width:222.5pt;height:39.5pt;z-index:-25160038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" stroked="f">
                <v:textbox>
                  <w:txbxContent>
                    <w:p w14:paraId="58959CC4" w14:textId="50508408" w:rsidR="00713C86" w:rsidRPr="008F6288" w:rsidRDefault="00713C86" w:rsidP="00514222">
                      <w:pPr>
                        <w:spacing w:after="0" w:line="240" w:lineRule="auto"/>
                        <w:rPr>
                          <w:rFonts w:asciiTheme="majorHAnsi" w:hAnsiTheme="majorHAnsi" w:cs="Times New Roman"/>
                        </w:rPr>
                      </w:pPr>
                      <w:r w:rsidRPr="008F6288">
                        <w:rPr>
                          <w:rFonts w:asciiTheme="majorHAnsi" w:hAnsiTheme="majorHAnsi" w:cs="Times New Roman"/>
                        </w:rPr>
                        <w:t>A fatally struck Rice’s whale in the Port of Tampa, brought to shore by volunteers.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B0D39" w:rsidRPr="008B0D39">
        <w:rPr>
          <w:rFonts w:ascii="Cambria" w:eastAsia="Calibri" w:hAnsi="Cambria" w:cs="Times New Roman"/>
          <w:sz w:val="24"/>
          <w:szCs w:val="24"/>
        </w:rPr>
        <w:t xml:space="preserve"> </w:t>
      </w:r>
      <w:r w:rsidR="008B0D39" w:rsidRPr="00973D6D">
        <w:rPr>
          <w:rFonts w:ascii="Cambria" w:eastAsia="Calibri" w:hAnsi="Cambria" w:cs="Times New Roman"/>
          <w:sz w:val="24"/>
          <w:szCs w:val="24"/>
        </w:rPr>
        <w:t xml:space="preserve">The magnificent </w:t>
      </w:r>
      <w:r w:rsidR="008B0D39">
        <w:rPr>
          <w:rFonts w:ascii="Cambria" w:eastAsia="Calibri" w:hAnsi="Cambria" w:cs="Times New Roman"/>
          <w:sz w:val="24"/>
          <w:szCs w:val="24"/>
        </w:rPr>
        <w:t>Rice’s</w:t>
      </w:r>
      <w:r w:rsidR="008B0D39" w:rsidRPr="00973D6D">
        <w:rPr>
          <w:rFonts w:ascii="Cambria" w:eastAsia="Calibri" w:hAnsi="Cambria" w:cs="Times New Roman"/>
          <w:sz w:val="24"/>
          <w:szCs w:val="24"/>
        </w:rPr>
        <w:t xml:space="preserve"> whale</w:t>
      </w:r>
      <w:r w:rsidR="008B0D39">
        <w:rPr>
          <w:rFonts w:ascii="Cambria" w:eastAsia="Calibri" w:hAnsi="Cambria" w:cs="Times New Roman"/>
          <w:sz w:val="24"/>
          <w:szCs w:val="24"/>
        </w:rPr>
        <w:t>, with fewer than 100 individuals left,</w:t>
      </w:r>
      <w:r w:rsidR="008B0D39" w:rsidRPr="00973D6D">
        <w:rPr>
          <w:rFonts w:ascii="Cambria" w:eastAsia="Calibri" w:hAnsi="Cambria" w:cs="Times New Roman"/>
          <w:sz w:val="24"/>
          <w:szCs w:val="24"/>
        </w:rPr>
        <w:t xml:space="preserve"> is </w:t>
      </w:r>
      <w:r w:rsidR="008B0D39">
        <w:rPr>
          <w:rFonts w:ascii="Cambria" w:eastAsia="Calibri" w:hAnsi="Cambria" w:cs="Times New Roman"/>
          <w:sz w:val="24"/>
          <w:szCs w:val="24"/>
        </w:rPr>
        <w:t>one of America’s most endangered marine mammals</w:t>
      </w:r>
      <w:r w:rsidR="008B0D39" w:rsidRPr="00973D6D">
        <w:rPr>
          <w:rFonts w:ascii="Cambria" w:eastAsia="Calibri" w:hAnsi="Cambria" w:cs="Times New Roman"/>
          <w:sz w:val="24"/>
          <w:szCs w:val="24"/>
        </w:rPr>
        <w:t xml:space="preserve">. </w:t>
      </w:r>
      <w:r w:rsidR="00F40F24">
        <w:rPr>
          <w:rFonts w:asciiTheme="majorHAnsi" w:hAnsiTheme="majorHAnsi"/>
          <w:sz w:val="24"/>
          <w:szCs w:val="24"/>
        </w:rPr>
        <w:t xml:space="preserve"> It is acutely vulnerable to vessel </w:t>
      </w:r>
      <w:proofErr w:type="gramStart"/>
      <w:r w:rsidR="00F40F24">
        <w:rPr>
          <w:rFonts w:asciiTheme="majorHAnsi" w:hAnsiTheme="majorHAnsi"/>
          <w:sz w:val="24"/>
          <w:szCs w:val="24"/>
        </w:rPr>
        <w:t>strike</w:t>
      </w:r>
      <w:proofErr w:type="gramEnd"/>
      <w:r w:rsidR="00F40F24">
        <w:rPr>
          <w:rFonts w:asciiTheme="majorHAnsi" w:hAnsiTheme="majorHAnsi"/>
          <w:sz w:val="24"/>
          <w:szCs w:val="24"/>
        </w:rPr>
        <w:t xml:space="preserve">, as it spends </w:t>
      </w:r>
      <w:proofErr w:type="gramStart"/>
      <w:r w:rsidR="00F40F24">
        <w:rPr>
          <w:rFonts w:asciiTheme="majorHAnsi" w:hAnsiTheme="majorHAnsi"/>
          <w:sz w:val="24"/>
          <w:szCs w:val="24"/>
        </w:rPr>
        <w:t>the majority of</w:t>
      </w:r>
      <w:proofErr w:type="gramEnd"/>
      <w:r w:rsidR="00F40F24">
        <w:rPr>
          <w:rFonts w:asciiTheme="majorHAnsi" w:hAnsiTheme="majorHAnsi"/>
          <w:sz w:val="24"/>
          <w:szCs w:val="24"/>
        </w:rPr>
        <w:t xml:space="preserve"> its time</w:t>
      </w:r>
      <w:r w:rsidR="00B30C55">
        <w:rPr>
          <w:rFonts w:asciiTheme="majorHAnsi" w:hAnsiTheme="majorHAnsi"/>
          <w:sz w:val="24"/>
          <w:szCs w:val="24"/>
        </w:rPr>
        <w:t xml:space="preserve"> near the ocean surface</w:t>
      </w:r>
      <w:r w:rsidR="00657880">
        <w:rPr>
          <w:rFonts w:asciiTheme="majorHAnsi" w:hAnsiTheme="majorHAnsi"/>
          <w:sz w:val="24"/>
          <w:szCs w:val="24"/>
        </w:rPr>
        <w:t xml:space="preserve">. </w:t>
      </w:r>
      <w:r w:rsidR="00FC1B16" w:rsidRPr="008F6288">
        <w:rPr>
          <w:rFonts w:asciiTheme="majorHAnsi" w:hAnsiTheme="majorHAnsi"/>
          <w:sz w:val="24"/>
          <w:szCs w:val="24"/>
        </w:rPr>
        <w:t xml:space="preserve">In a 2020 Biological Opinion, NOAA found that mortalities from </w:t>
      </w:r>
      <w:r w:rsidR="0009530D">
        <w:rPr>
          <w:rFonts w:asciiTheme="majorHAnsi" w:hAnsiTheme="majorHAnsi"/>
          <w:sz w:val="24"/>
          <w:szCs w:val="24"/>
        </w:rPr>
        <w:t>vessel strikes</w:t>
      </w:r>
      <w:r w:rsidR="00FC1B16" w:rsidRPr="008F6288">
        <w:rPr>
          <w:rFonts w:asciiTheme="majorHAnsi" w:hAnsiTheme="majorHAnsi"/>
          <w:sz w:val="24"/>
          <w:szCs w:val="24"/>
        </w:rPr>
        <w:t xml:space="preserve"> are likely to exceed—by more than ten times —what the species can sustain. </w:t>
      </w:r>
      <w:r w:rsidR="008B0D39">
        <w:rPr>
          <w:rFonts w:ascii="Cambria" w:eastAsia="Calibri" w:hAnsi="Cambria" w:cs="Times New Roman"/>
          <w:sz w:val="24"/>
          <w:szCs w:val="24"/>
        </w:rPr>
        <w:t>And the o</w:t>
      </w:r>
      <w:r w:rsidR="008B0D39" w:rsidRPr="00D0577E">
        <w:rPr>
          <w:rFonts w:ascii="Cambria" w:eastAsia="Calibri" w:hAnsi="Cambria" w:cs="Times New Roman"/>
          <w:sz w:val="24"/>
          <w:szCs w:val="24"/>
        </w:rPr>
        <w:t>il and gas</w:t>
      </w:r>
      <w:r w:rsidR="008B0D39">
        <w:rPr>
          <w:rFonts w:ascii="Cambria" w:eastAsia="Calibri" w:hAnsi="Cambria" w:cs="Times New Roman"/>
          <w:sz w:val="24"/>
          <w:szCs w:val="24"/>
        </w:rPr>
        <w:t xml:space="preserve"> industry is a major contributor to the problem, with frequent</w:t>
      </w:r>
      <w:r w:rsidR="008B0D39" w:rsidRPr="00D0577E">
        <w:rPr>
          <w:rFonts w:ascii="Cambria" w:eastAsia="Calibri" w:hAnsi="Cambria" w:cs="Times New Roman"/>
          <w:sz w:val="24"/>
          <w:szCs w:val="24"/>
        </w:rPr>
        <w:t xml:space="preserve"> transits represent</w:t>
      </w:r>
      <w:r w:rsidR="008B0D39">
        <w:rPr>
          <w:rFonts w:ascii="Cambria" w:eastAsia="Calibri" w:hAnsi="Cambria" w:cs="Times New Roman"/>
          <w:sz w:val="24"/>
          <w:szCs w:val="24"/>
        </w:rPr>
        <w:t>ing</w:t>
      </w:r>
      <w:r w:rsidR="008B0D39" w:rsidRPr="00D0577E">
        <w:rPr>
          <w:rFonts w:ascii="Cambria" w:eastAsia="Calibri" w:hAnsi="Cambria" w:cs="Times New Roman"/>
          <w:sz w:val="24"/>
          <w:szCs w:val="24"/>
        </w:rPr>
        <w:t xml:space="preserve"> </w:t>
      </w:r>
      <w:r w:rsidR="008B0D39">
        <w:rPr>
          <w:rFonts w:ascii="Cambria" w:eastAsia="Calibri" w:hAnsi="Cambria" w:cs="Times New Roman"/>
          <w:sz w:val="24"/>
          <w:szCs w:val="24"/>
        </w:rPr>
        <w:t>at least one-third</w:t>
      </w:r>
      <w:r w:rsidR="008B0D39" w:rsidRPr="00D0577E">
        <w:rPr>
          <w:rFonts w:ascii="Cambria" w:eastAsia="Calibri" w:hAnsi="Cambria" w:cs="Times New Roman"/>
          <w:sz w:val="24"/>
          <w:szCs w:val="24"/>
        </w:rPr>
        <w:t xml:space="preserve"> of the </w:t>
      </w:r>
      <w:r w:rsidR="008B0D39">
        <w:rPr>
          <w:rFonts w:ascii="Cambria" w:eastAsia="Calibri" w:hAnsi="Cambria" w:cs="Times New Roman"/>
          <w:sz w:val="24"/>
          <w:szCs w:val="24"/>
        </w:rPr>
        <w:t>total</w:t>
      </w:r>
      <w:r w:rsidR="008B0D39" w:rsidRPr="00D0577E">
        <w:rPr>
          <w:rFonts w:ascii="Cambria" w:eastAsia="Calibri" w:hAnsi="Cambria" w:cs="Times New Roman"/>
          <w:sz w:val="24"/>
          <w:szCs w:val="24"/>
        </w:rPr>
        <w:t xml:space="preserve"> strike risk. </w:t>
      </w:r>
    </w:p>
    <w:p w14:paraId="5F0E07C5" w14:textId="77777777" w:rsidR="006B3618" w:rsidRDefault="006B3618" w:rsidP="006B361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3A47CDBA" w14:textId="3AA8C374" w:rsidR="006B3618" w:rsidRPr="009D35FD" w:rsidRDefault="006B3618" w:rsidP="008F6288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9D35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In recent </w:t>
      </w:r>
      <w:r w:rsidR="00AE469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House </w:t>
      </w:r>
      <w:r w:rsidRPr="009D35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testimony, Dr. Barbara Taylor, one of our country’s </w:t>
      </w:r>
      <w:r w:rsidR="00AE4690">
        <w:rPr>
          <w:rFonts w:asciiTheme="majorHAnsi" w:eastAsia="Times New Roman" w:hAnsiTheme="majorHAnsi" w:cs="Times New Roman"/>
          <w:color w:val="000000"/>
          <w:sz w:val="24"/>
          <w:szCs w:val="24"/>
        </w:rPr>
        <w:t>leading</w:t>
      </w:r>
      <w:r w:rsidRPr="009D35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marine mammal biologists, compared Rice’s whale to an emergency room patient and described ship-strike reduction as the most important immediate action</w:t>
      </w:r>
      <w:r w:rsidR="00AE469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we could take to conserve the species</w:t>
      </w:r>
      <w:r w:rsidRPr="009D35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</w:p>
    <w:p w14:paraId="077DEED5" w14:textId="77777777" w:rsidR="008B0D39" w:rsidRDefault="008B0D39" w:rsidP="008F62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21CCBA1" w14:textId="6608A19A" w:rsidR="008F6288" w:rsidRPr="008F6288" w:rsidRDefault="007A534C" w:rsidP="008F628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Yet </w:t>
      </w:r>
      <w:r w:rsidR="007807D6">
        <w:rPr>
          <w:rFonts w:asciiTheme="majorHAnsi" w:hAnsiTheme="majorHAnsi"/>
          <w:sz w:val="24"/>
          <w:szCs w:val="24"/>
        </w:rPr>
        <w:t>S</w:t>
      </w:r>
      <w:r w:rsidR="00FC1B16" w:rsidRPr="008F6288">
        <w:rPr>
          <w:rFonts w:asciiTheme="majorHAnsi" w:hAnsiTheme="majorHAnsi"/>
          <w:sz w:val="24"/>
          <w:szCs w:val="24"/>
        </w:rPr>
        <w:t>.</w:t>
      </w:r>
      <w:r w:rsidR="00F34F3F">
        <w:rPr>
          <w:rFonts w:asciiTheme="majorHAnsi" w:hAnsiTheme="majorHAnsi"/>
          <w:sz w:val="24"/>
          <w:szCs w:val="24"/>
        </w:rPr>
        <w:t xml:space="preserve"> </w:t>
      </w:r>
      <w:r w:rsidR="007807D6">
        <w:rPr>
          <w:rFonts w:asciiTheme="majorHAnsi" w:hAnsiTheme="majorHAnsi"/>
          <w:sz w:val="24"/>
          <w:szCs w:val="24"/>
        </w:rPr>
        <w:t>2986</w:t>
      </w:r>
      <w:r w:rsidR="00FC1B16" w:rsidRPr="008F6288">
        <w:rPr>
          <w:rFonts w:asciiTheme="majorHAnsi" w:hAnsiTheme="majorHAnsi"/>
          <w:sz w:val="24"/>
          <w:szCs w:val="24"/>
        </w:rPr>
        <w:t xml:space="preserve"> would prohibit N</w:t>
      </w:r>
      <w:r>
        <w:rPr>
          <w:rFonts w:asciiTheme="majorHAnsi" w:hAnsiTheme="majorHAnsi"/>
          <w:sz w:val="24"/>
          <w:szCs w:val="24"/>
        </w:rPr>
        <w:t>OAA</w:t>
      </w:r>
      <w:r w:rsidR="00FC1B16" w:rsidRPr="008F6288">
        <w:rPr>
          <w:rFonts w:asciiTheme="majorHAnsi" w:hAnsiTheme="majorHAnsi"/>
          <w:sz w:val="24"/>
          <w:szCs w:val="24"/>
        </w:rPr>
        <w:t xml:space="preserve"> from </w:t>
      </w:r>
      <w:r>
        <w:rPr>
          <w:rFonts w:asciiTheme="majorHAnsi" w:hAnsiTheme="majorHAnsi"/>
          <w:sz w:val="24"/>
          <w:szCs w:val="24"/>
        </w:rPr>
        <w:t>even proposing</w:t>
      </w:r>
      <w:r w:rsidR="00FC1B16" w:rsidRPr="008F6288">
        <w:rPr>
          <w:rFonts w:asciiTheme="majorHAnsi" w:hAnsiTheme="majorHAnsi"/>
          <w:sz w:val="24"/>
          <w:szCs w:val="24"/>
        </w:rPr>
        <w:t xml:space="preserve"> a speed-reduction rule</w:t>
      </w:r>
      <w:r w:rsidR="00C94B42">
        <w:rPr>
          <w:rFonts w:asciiTheme="majorHAnsi" w:hAnsiTheme="majorHAnsi"/>
          <w:sz w:val="24"/>
          <w:szCs w:val="24"/>
        </w:rPr>
        <w:t>—a</w:t>
      </w:r>
      <w:r w:rsidR="00936CCD">
        <w:rPr>
          <w:rFonts w:asciiTheme="majorHAnsi" w:hAnsiTheme="majorHAnsi"/>
          <w:sz w:val="24"/>
          <w:szCs w:val="24"/>
        </w:rPr>
        <w:t xml:space="preserve"> </w:t>
      </w:r>
      <w:r w:rsidR="0009530D">
        <w:rPr>
          <w:rFonts w:asciiTheme="majorHAnsi" w:hAnsiTheme="majorHAnsi"/>
          <w:sz w:val="24"/>
          <w:szCs w:val="24"/>
        </w:rPr>
        <w:t>proven</w:t>
      </w:r>
      <w:r w:rsidR="00936CCD">
        <w:rPr>
          <w:rFonts w:asciiTheme="majorHAnsi" w:hAnsiTheme="majorHAnsi"/>
          <w:sz w:val="24"/>
          <w:szCs w:val="24"/>
        </w:rPr>
        <w:t xml:space="preserve"> </w:t>
      </w:r>
      <w:r w:rsidR="00C94B42">
        <w:rPr>
          <w:rFonts w:asciiTheme="majorHAnsi" w:hAnsiTheme="majorHAnsi"/>
          <w:sz w:val="24"/>
          <w:szCs w:val="24"/>
        </w:rPr>
        <w:t xml:space="preserve">measure that has been </w:t>
      </w:r>
      <w:r w:rsidR="00E23ECF">
        <w:rPr>
          <w:rFonts w:asciiTheme="majorHAnsi" w:hAnsiTheme="majorHAnsi"/>
          <w:sz w:val="24"/>
          <w:szCs w:val="24"/>
        </w:rPr>
        <w:t xml:space="preserve">implemented </w:t>
      </w:r>
      <w:r w:rsidR="00E335A1">
        <w:rPr>
          <w:rFonts w:asciiTheme="majorHAnsi" w:hAnsiTheme="majorHAnsi"/>
          <w:sz w:val="24"/>
          <w:szCs w:val="24"/>
        </w:rPr>
        <w:t xml:space="preserve">both domestically </w:t>
      </w:r>
      <w:r w:rsidR="00E30E81">
        <w:rPr>
          <w:rFonts w:asciiTheme="majorHAnsi" w:hAnsiTheme="majorHAnsi"/>
          <w:sz w:val="24"/>
          <w:szCs w:val="24"/>
        </w:rPr>
        <w:t xml:space="preserve">and </w:t>
      </w:r>
      <w:r w:rsidR="00BA5D1E">
        <w:rPr>
          <w:rFonts w:asciiTheme="majorHAnsi" w:hAnsiTheme="majorHAnsi"/>
          <w:sz w:val="24"/>
          <w:szCs w:val="24"/>
        </w:rPr>
        <w:t>internationally</w:t>
      </w:r>
      <w:r w:rsidR="00E335A1">
        <w:rPr>
          <w:rFonts w:asciiTheme="majorHAnsi" w:hAnsiTheme="majorHAnsi"/>
          <w:sz w:val="24"/>
          <w:szCs w:val="24"/>
        </w:rPr>
        <w:t xml:space="preserve"> </w:t>
      </w:r>
      <w:r w:rsidR="00C94B42">
        <w:rPr>
          <w:rFonts w:asciiTheme="majorHAnsi" w:hAnsiTheme="majorHAnsi"/>
          <w:sz w:val="24"/>
          <w:szCs w:val="24"/>
        </w:rPr>
        <w:t xml:space="preserve">without </w:t>
      </w:r>
      <w:r w:rsidR="00E23ECF">
        <w:rPr>
          <w:rFonts w:asciiTheme="majorHAnsi" w:hAnsiTheme="majorHAnsi"/>
          <w:sz w:val="24"/>
          <w:szCs w:val="24"/>
        </w:rPr>
        <w:t xml:space="preserve">significant </w:t>
      </w:r>
      <w:r w:rsidR="00C94B42">
        <w:rPr>
          <w:rFonts w:asciiTheme="majorHAnsi" w:hAnsiTheme="majorHAnsi"/>
          <w:sz w:val="24"/>
          <w:szCs w:val="24"/>
        </w:rPr>
        <w:t>adverse effects on commerce—</w:t>
      </w:r>
      <w:r w:rsidR="00FC1B16" w:rsidRPr="008F6288">
        <w:rPr>
          <w:rFonts w:asciiTheme="majorHAnsi" w:hAnsiTheme="majorHAnsi"/>
          <w:sz w:val="24"/>
          <w:szCs w:val="24"/>
        </w:rPr>
        <w:t xml:space="preserve">until </w:t>
      </w:r>
      <w:r w:rsidR="00E335A1">
        <w:rPr>
          <w:rFonts w:asciiTheme="majorHAnsi" w:hAnsiTheme="majorHAnsi"/>
          <w:sz w:val="24"/>
          <w:szCs w:val="24"/>
        </w:rPr>
        <w:t>the agency</w:t>
      </w:r>
      <w:r w:rsidR="00E335A1" w:rsidRPr="008F6288">
        <w:rPr>
          <w:rFonts w:asciiTheme="majorHAnsi" w:hAnsiTheme="majorHAnsi"/>
          <w:sz w:val="24"/>
          <w:szCs w:val="24"/>
        </w:rPr>
        <w:t xml:space="preserve"> </w:t>
      </w:r>
      <w:r w:rsidR="00FC1B16" w:rsidRPr="008F6288">
        <w:rPr>
          <w:rFonts w:asciiTheme="majorHAnsi" w:hAnsiTheme="majorHAnsi"/>
          <w:sz w:val="24"/>
          <w:szCs w:val="24"/>
        </w:rPr>
        <w:t>has developed a near-real-time monitoring system</w:t>
      </w:r>
      <w:r w:rsidR="00E335A1">
        <w:rPr>
          <w:rFonts w:asciiTheme="majorHAnsi" w:hAnsiTheme="majorHAnsi"/>
          <w:sz w:val="24"/>
          <w:szCs w:val="24"/>
        </w:rPr>
        <w:t xml:space="preserve">. Such a system </w:t>
      </w:r>
      <w:r>
        <w:rPr>
          <w:rFonts w:asciiTheme="majorHAnsi" w:hAnsiTheme="majorHAnsi"/>
          <w:sz w:val="24"/>
          <w:szCs w:val="24"/>
        </w:rPr>
        <w:t xml:space="preserve">does not </w:t>
      </w:r>
      <w:r w:rsidR="00E335A1">
        <w:rPr>
          <w:rFonts w:asciiTheme="majorHAnsi" w:hAnsiTheme="majorHAnsi"/>
          <w:sz w:val="24"/>
          <w:szCs w:val="24"/>
        </w:rPr>
        <w:t xml:space="preserve">currently </w:t>
      </w:r>
      <w:r>
        <w:rPr>
          <w:rFonts w:asciiTheme="majorHAnsi" w:hAnsiTheme="majorHAnsi"/>
          <w:sz w:val="24"/>
          <w:szCs w:val="24"/>
        </w:rPr>
        <w:t>exist,</w:t>
      </w:r>
      <w:r w:rsidR="00C94B42">
        <w:rPr>
          <w:rFonts w:asciiTheme="majorHAnsi" w:hAnsiTheme="majorHAnsi"/>
          <w:sz w:val="24"/>
          <w:szCs w:val="24"/>
        </w:rPr>
        <w:t xml:space="preserve"> would </w:t>
      </w:r>
      <w:r w:rsidR="00E335A1">
        <w:rPr>
          <w:rFonts w:asciiTheme="majorHAnsi" w:hAnsiTheme="majorHAnsi"/>
          <w:sz w:val="24"/>
          <w:szCs w:val="24"/>
        </w:rPr>
        <w:t xml:space="preserve">likely </w:t>
      </w:r>
      <w:r w:rsidR="00C94B42">
        <w:rPr>
          <w:rFonts w:asciiTheme="majorHAnsi" w:hAnsiTheme="majorHAnsi"/>
          <w:sz w:val="24"/>
          <w:szCs w:val="24"/>
        </w:rPr>
        <w:t>take years to develop</w:t>
      </w:r>
      <w:r>
        <w:rPr>
          <w:rFonts w:asciiTheme="majorHAnsi" w:hAnsiTheme="majorHAnsi"/>
          <w:sz w:val="24"/>
          <w:szCs w:val="24"/>
        </w:rPr>
        <w:t xml:space="preserve">, and is </w:t>
      </w:r>
      <w:r w:rsidR="00907072">
        <w:rPr>
          <w:rFonts w:asciiTheme="majorHAnsi" w:hAnsiTheme="majorHAnsi"/>
          <w:sz w:val="24"/>
          <w:szCs w:val="24"/>
        </w:rPr>
        <w:t xml:space="preserve">highly </w:t>
      </w:r>
      <w:r>
        <w:rPr>
          <w:rFonts w:asciiTheme="majorHAnsi" w:hAnsiTheme="majorHAnsi"/>
          <w:sz w:val="24"/>
          <w:szCs w:val="24"/>
        </w:rPr>
        <w:t>unlikely to be</w:t>
      </w:r>
      <w:r w:rsidR="00C94B42">
        <w:rPr>
          <w:rFonts w:asciiTheme="majorHAnsi" w:hAnsiTheme="majorHAnsi"/>
          <w:sz w:val="24"/>
          <w:szCs w:val="24"/>
        </w:rPr>
        <w:t xml:space="preserve"> </w:t>
      </w:r>
      <w:r w:rsidR="00E30E81">
        <w:rPr>
          <w:rFonts w:asciiTheme="majorHAnsi" w:hAnsiTheme="majorHAnsi"/>
          <w:sz w:val="24"/>
          <w:szCs w:val="24"/>
        </w:rPr>
        <w:t xml:space="preserve">an </w:t>
      </w:r>
      <w:r>
        <w:rPr>
          <w:rFonts w:asciiTheme="majorHAnsi" w:hAnsiTheme="majorHAnsi"/>
          <w:sz w:val="24"/>
          <w:szCs w:val="24"/>
        </w:rPr>
        <w:t>effective</w:t>
      </w:r>
      <w:r w:rsidR="00E335A1">
        <w:rPr>
          <w:rFonts w:asciiTheme="majorHAnsi" w:hAnsiTheme="majorHAnsi"/>
          <w:sz w:val="24"/>
          <w:szCs w:val="24"/>
        </w:rPr>
        <w:t xml:space="preserve"> </w:t>
      </w:r>
      <w:r w:rsidR="00E30E81">
        <w:rPr>
          <w:rFonts w:asciiTheme="majorHAnsi" w:hAnsiTheme="majorHAnsi"/>
          <w:sz w:val="24"/>
          <w:szCs w:val="24"/>
        </w:rPr>
        <w:t>substitute for</w:t>
      </w:r>
      <w:r w:rsidR="00E335A1">
        <w:rPr>
          <w:rFonts w:asciiTheme="majorHAnsi" w:hAnsiTheme="majorHAnsi"/>
          <w:sz w:val="24"/>
          <w:szCs w:val="24"/>
        </w:rPr>
        <w:t xml:space="preserve"> required vessel speed reductions</w:t>
      </w:r>
      <w:r>
        <w:rPr>
          <w:rFonts w:asciiTheme="majorHAnsi" w:hAnsiTheme="majorHAnsi"/>
          <w:sz w:val="24"/>
          <w:szCs w:val="24"/>
        </w:rPr>
        <w:t>.</w:t>
      </w:r>
      <w:r w:rsidR="00F3782A">
        <w:rPr>
          <w:rFonts w:asciiTheme="majorHAnsi" w:hAnsiTheme="majorHAnsi"/>
          <w:sz w:val="24"/>
          <w:szCs w:val="24"/>
        </w:rPr>
        <w:t xml:space="preserve"> </w:t>
      </w:r>
      <w:r w:rsidR="008D31F1" w:rsidRPr="007F4928">
        <w:rPr>
          <w:rFonts w:asciiTheme="majorHAnsi" w:hAnsiTheme="majorHAnsi"/>
          <w:sz w:val="24"/>
          <w:szCs w:val="24"/>
        </w:rPr>
        <w:t xml:space="preserve">To make matters worse, this bill also bars the Bureau of Ocean Energy Management (BOEM) from complying with its obligations under </w:t>
      </w:r>
      <w:r w:rsidR="007552D8" w:rsidRPr="007F4928">
        <w:rPr>
          <w:rFonts w:asciiTheme="majorHAnsi" w:hAnsiTheme="majorHAnsi"/>
          <w:sz w:val="24"/>
          <w:szCs w:val="24"/>
        </w:rPr>
        <w:t xml:space="preserve">section 7(a)(2) of the Endangered Species Act to </w:t>
      </w:r>
      <w:r w:rsidR="00A52CE4" w:rsidRPr="007F4928">
        <w:rPr>
          <w:rFonts w:asciiTheme="majorHAnsi" w:hAnsiTheme="majorHAnsi"/>
          <w:sz w:val="24"/>
          <w:szCs w:val="24"/>
        </w:rPr>
        <w:t xml:space="preserve">not jeopardize </w:t>
      </w:r>
      <w:r w:rsidR="00E572DB" w:rsidRPr="007F4928">
        <w:rPr>
          <w:rFonts w:asciiTheme="majorHAnsi" w:hAnsiTheme="majorHAnsi"/>
          <w:sz w:val="24"/>
          <w:szCs w:val="24"/>
        </w:rPr>
        <w:t>the whale’s survival.</w:t>
      </w:r>
      <w:r w:rsidR="00FC1B16" w:rsidRPr="008F6288">
        <w:rPr>
          <w:rFonts w:asciiTheme="majorHAnsi" w:hAnsiTheme="majorHAnsi"/>
          <w:sz w:val="24"/>
          <w:szCs w:val="24"/>
        </w:rPr>
        <w:t xml:space="preserve"> </w:t>
      </w:r>
      <w:r w:rsidR="00B30C55" w:rsidRPr="008F6288">
        <w:rPr>
          <w:rFonts w:asciiTheme="majorHAnsi" w:hAnsiTheme="majorHAnsi"/>
          <w:sz w:val="24"/>
          <w:szCs w:val="24"/>
        </w:rPr>
        <w:t xml:space="preserve">With </w:t>
      </w:r>
      <w:r w:rsidR="006B3618">
        <w:rPr>
          <w:rFonts w:asciiTheme="majorHAnsi" w:hAnsiTheme="majorHAnsi"/>
          <w:sz w:val="24"/>
          <w:szCs w:val="24"/>
        </w:rPr>
        <w:t>fewer than 100</w:t>
      </w:r>
      <w:r w:rsidR="00B30C55" w:rsidRPr="008F6288">
        <w:rPr>
          <w:rFonts w:asciiTheme="majorHAnsi" w:hAnsiTheme="majorHAnsi"/>
          <w:sz w:val="24"/>
          <w:szCs w:val="24"/>
        </w:rPr>
        <w:t xml:space="preserve"> </w:t>
      </w:r>
      <w:r w:rsidR="00CF62B0">
        <w:rPr>
          <w:rFonts w:asciiTheme="majorHAnsi" w:hAnsiTheme="majorHAnsi"/>
          <w:sz w:val="24"/>
          <w:szCs w:val="24"/>
        </w:rPr>
        <w:t>whales</w:t>
      </w:r>
      <w:r w:rsidR="00B30C55" w:rsidRPr="008F6288">
        <w:rPr>
          <w:rFonts w:asciiTheme="majorHAnsi" w:hAnsiTheme="majorHAnsi"/>
          <w:sz w:val="24"/>
          <w:szCs w:val="24"/>
        </w:rPr>
        <w:t xml:space="preserve"> </w:t>
      </w:r>
      <w:r w:rsidR="00CF62B0">
        <w:rPr>
          <w:rFonts w:asciiTheme="majorHAnsi" w:hAnsiTheme="majorHAnsi"/>
          <w:sz w:val="24"/>
          <w:szCs w:val="24"/>
        </w:rPr>
        <w:t>left</w:t>
      </w:r>
      <w:r w:rsidR="00B30C55" w:rsidRPr="008F6288">
        <w:rPr>
          <w:rFonts w:asciiTheme="majorHAnsi" w:hAnsiTheme="majorHAnsi"/>
          <w:sz w:val="24"/>
          <w:szCs w:val="24"/>
        </w:rPr>
        <w:t xml:space="preserve">, the </w:t>
      </w:r>
      <w:r w:rsidR="00CF62B0">
        <w:rPr>
          <w:rFonts w:asciiTheme="majorHAnsi" w:hAnsiTheme="majorHAnsi"/>
          <w:sz w:val="24"/>
          <w:szCs w:val="24"/>
        </w:rPr>
        <w:t>species</w:t>
      </w:r>
      <w:r w:rsidR="00B30C55" w:rsidRPr="008F6288">
        <w:rPr>
          <w:rFonts w:asciiTheme="majorHAnsi" w:hAnsiTheme="majorHAnsi"/>
          <w:sz w:val="24"/>
          <w:szCs w:val="24"/>
        </w:rPr>
        <w:t xml:space="preserve"> cannot wait years for</w:t>
      </w:r>
      <w:r w:rsidR="00B05332">
        <w:rPr>
          <w:rFonts w:asciiTheme="majorHAnsi" w:hAnsiTheme="majorHAnsi"/>
          <w:sz w:val="24"/>
          <w:szCs w:val="24"/>
        </w:rPr>
        <w:t xml:space="preserve"> meaningful</w:t>
      </w:r>
      <w:r w:rsidR="00B30C55" w:rsidRPr="008F6288">
        <w:rPr>
          <w:rFonts w:asciiTheme="majorHAnsi" w:hAnsiTheme="majorHAnsi"/>
          <w:sz w:val="24"/>
          <w:szCs w:val="24"/>
        </w:rPr>
        <w:t xml:space="preserve"> action.</w:t>
      </w:r>
    </w:p>
    <w:p w14:paraId="2BAF9D7F" w14:textId="77777777" w:rsidR="008F6288" w:rsidRPr="008F6288" w:rsidRDefault="008F6288" w:rsidP="008F62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B39D267" w14:textId="7B3FE9E6" w:rsidR="008F6288" w:rsidRPr="00DB2D00" w:rsidRDefault="008F6288" w:rsidP="008F6288">
      <w:pPr>
        <w:spacing w:after="0" w:line="240" w:lineRule="auto"/>
        <w:rPr>
          <w:rFonts w:asciiTheme="majorHAnsi" w:hAnsiTheme="majorHAnsi"/>
          <w:b/>
          <w:i/>
          <w:iCs/>
          <w:sz w:val="24"/>
          <w:szCs w:val="24"/>
          <w:u w:val="single"/>
        </w:rPr>
      </w:pPr>
      <w:r w:rsidRPr="008F6288">
        <w:rPr>
          <w:rFonts w:asciiTheme="majorHAnsi" w:hAnsiTheme="majorHAnsi"/>
          <w:b/>
          <w:sz w:val="24"/>
          <w:szCs w:val="24"/>
        </w:rPr>
        <w:t>By prohibiting NOAA rulemaking before it has even begun</w:t>
      </w:r>
      <w:r w:rsidR="00F63657">
        <w:rPr>
          <w:rFonts w:asciiTheme="majorHAnsi" w:hAnsiTheme="majorHAnsi"/>
          <w:b/>
          <w:sz w:val="24"/>
          <w:szCs w:val="24"/>
        </w:rPr>
        <w:t>—</w:t>
      </w:r>
      <w:r w:rsidRPr="008F6288">
        <w:rPr>
          <w:rFonts w:asciiTheme="majorHAnsi" w:hAnsiTheme="majorHAnsi"/>
          <w:b/>
          <w:sz w:val="24"/>
          <w:szCs w:val="24"/>
        </w:rPr>
        <w:t xml:space="preserve">and </w:t>
      </w:r>
      <w:r w:rsidR="00C94B42">
        <w:rPr>
          <w:rFonts w:asciiTheme="majorHAnsi" w:hAnsiTheme="majorHAnsi"/>
          <w:b/>
          <w:sz w:val="24"/>
          <w:szCs w:val="24"/>
        </w:rPr>
        <w:t xml:space="preserve">by </w:t>
      </w:r>
      <w:r w:rsidRPr="008F6288">
        <w:rPr>
          <w:rFonts w:asciiTheme="majorHAnsi" w:hAnsiTheme="majorHAnsi"/>
          <w:b/>
          <w:sz w:val="24"/>
          <w:szCs w:val="24"/>
        </w:rPr>
        <w:t>circumventing the Endangered Species Act</w:t>
      </w:r>
      <w:r w:rsidR="009F5C97">
        <w:rPr>
          <w:rFonts w:asciiTheme="majorHAnsi" w:hAnsiTheme="majorHAnsi"/>
          <w:b/>
          <w:sz w:val="24"/>
          <w:szCs w:val="24"/>
        </w:rPr>
        <w:t>,</w:t>
      </w:r>
      <w:r w:rsidRPr="008F6288">
        <w:rPr>
          <w:rFonts w:asciiTheme="majorHAnsi" w:hAnsiTheme="majorHAnsi"/>
          <w:b/>
          <w:sz w:val="24"/>
          <w:szCs w:val="24"/>
        </w:rPr>
        <w:t xml:space="preserve"> Marine Mammal Protection Act</w:t>
      </w:r>
      <w:r w:rsidR="009F5C97">
        <w:rPr>
          <w:rFonts w:asciiTheme="majorHAnsi" w:hAnsiTheme="majorHAnsi"/>
          <w:b/>
          <w:sz w:val="24"/>
          <w:szCs w:val="24"/>
        </w:rPr>
        <w:t>, and other relevant statutes</w:t>
      </w:r>
      <w:r w:rsidR="00F63657">
        <w:rPr>
          <w:rFonts w:asciiTheme="majorHAnsi" w:hAnsiTheme="majorHAnsi"/>
          <w:b/>
          <w:sz w:val="24"/>
          <w:szCs w:val="24"/>
        </w:rPr>
        <w:t>—</w:t>
      </w:r>
      <w:r w:rsidRPr="008F6288">
        <w:rPr>
          <w:rFonts w:asciiTheme="majorHAnsi" w:hAnsiTheme="majorHAnsi"/>
          <w:b/>
          <w:sz w:val="24"/>
          <w:szCs w:val="24"/>
        </w:rPr>
        <w:t xml:space="preserve">the bill jeopardizes the survival of </w:t>
      </w:r>
      <w:r w:rsidR="005826AB">
        <w:rPr>
          <w:rFonts w:asciiTheme="majorHAnsi" w:hAnsiTheme="majorHAnsi"/>
          <w:b/>
          <w:sz w:val="24"/>
          <w:szCs w:val="24"/>
        </w:rPr>
        <w:t>the Gulf of Mexico</w:t>
      </w:r>
      <w:r w:rsidR="005826AB" w:rsidRPr="008F6288">
        <w:rPr>
          <w:rFonts w:asciiTheme="majorHAnsi" w:hAnsiTheme="majorHAnsi"/>
          <w:b/>
          <w:sz w:val="24"/>
          <w:szCs w:val="24"/>
        </w:rPr>
        <w:t xml:space="preserve"> </w:t>
      </w:r>
      <w:r w:rsidRPr="008F6288">
        <w:rPr>
          <w:rFonts w:asciiTheme="majorHAnsi" w:hAnsiTheme="majorHAnsi"/>
          <w:b/>
          <w:sz w:val="24"/>
          <w:szCs w:val="24"/>
        </w:rPr>
        <w:t xml:space="preserve">whale as well as the laws that protect our nation’s most treasured species. </w:t>
      </w:r>
      <w:r w:rsidRPr="00DB2D00">
        <w:rPr>
          <w:rFonts w:asciiTheme="majorHAnsi" w:hAnsiTheme="majorHAnsi"/>
          <w:b/>
          <w:i/>
          <w:iCs/>
          <w:sz w:val="24"/>
          <w:szCs w:val="24"/>
          <w:u w:val="single"/>
        </w:rPr>
        <w:t xml:space="preserve">We oppose </w:t>
      </w:r>
      <w:r w:rsidR="00DF1CE2">
        <w:rPr>
          <w:rFonts w:asciiTheme="majorHAnsi" w:hAnsiTheme="majorHAnsi"/>
          <w:b/>
          <w:i/>
          <w:iCs/>
          <w:sz w:val="24"/>
          <w:szCs w:val="24"/>
          <w:u w:val="single"/>
        </w:rPr>
        <w:t>S.</w:t>
      </w:r>
      <w:r w:rsidR="00F34F3F">
        <w:rPr>
          <w:rFonts w:asciiTheme="majorHAnsi" w:hAnsiTheme="majorHAnsi"/>
          <w:b/>
          <w:i/>
          <w:iCs/>
          <w:sz w:val="24"/>
          <w:szCs w:val="24"/>
          <w:u w:val="single"/>
        </w:rPr>
        <w:t xml:space="preserve"> 2986</w:t>
      </w:r>
      <w:r w:rsidRPr="00DB2D00">
        <w:rPr>
          <w:rFonts w:asciiTheme="majorHAnsi" w:hAnsiTheme="majorHAnsi"/>
          <w:b/>
          <w:i/>
          <w:iCs/>
          <w:sz w:val="24"/>
          <w:szCs w:val="24"/>
          <w:u w:val="single"/>
        </w:rPr>
        <w:t>.</w:t>
      </w:r>
    </w:p>
    <w:p w14:paraId="5E8DD2AF" w14:textId="444974E9" w:rsidR="00321835" w:rsidRPr="008F6288" w:rsidRDefault="00321835" w:rsidP="008F6288">
      <w:pPr>
        <w:spacing w:after="0" w:line="240" w:lineRule="auto"/>
        <w:ind w:left="112" w:right="38"/>
        <w:rPr>
          <w:rFonts w:asciiTheme="majorHAnsi" w:eastAsia="Cambria" w:hAnsiTheme="majorHAnsi" w:cs="Cambria"/>
          <w:b/>
          <w:bCs/>
          <w:sz w:val="24"/>
          <w:szCs w:val="24"/>
        </w:rPr>
      </w:pPr>
    </w:p>
    <w:p w14:paraId="663689A6" w14:textId="77777777" w:rsidR="00321835" w:rsidRPr="008F6288" w:rsidRDefault="00321835" w:rsidP="008F62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54B9C98" w14:textId="6984B61C" w:rsidR="00321835" w:rsidRPr="008F6288" w:rsidRDefault="00E34811" w:rsidP="008F6288">
      <w:pPr>
        <w:spacing w:after="0" w:line="240" w:lineRule="auto"/>
        <w:ind w:right="47"/>
        <w:jc w:val="center"/>
        <w:rPr>
          <w:rFonts w:asciiTheme="majorHAnsi" w:eastAsia="Cambria" w:hAnsiTheme="majorHAnsi" w:cs="Cambria"/>
          <w:sz w:val="24"/>
          <w:szCs w:val="24"/>
        </w:rPr>
      </w:pPr>
      <w:r w:rsidRPr="008F6288">
        <w:rPr>
          <w:rFonts w:asciiTheme="majorHAnsi" w:eastAsia="Cambria" w:hAnsiTheme="majorHAnsi" w:cs="Cambria"/>
          <w:i/>
          <w:color w:val="365F91"/>
          <w:spacing w:val="1"/>
          <w:sz w:val="24"/>
          <w:szCs w:val="24"/>
        </w:rPr>
        <w:t>W</w:t>
      </w:r>
      <w:r w:rsidRPr="008F6288">
        <w:rPr>
          <w:rFonts w:asciiTheme="majorHAnsi" w:eastAsia="Cambria" w:hAnsiTheme="majorHAnsi" w:cs="Cambria"/>
          <w:i/>
          <w:color w:val="365F91"/>
          <w:spacing w:val="-1"/>
          <w:sz w:val="24"/>
          <w:szCs w:val="24"/>
        </w:rPr>
        <w:t>h</w:t>
      </w:r>
      <w:r w:rsidRPr="008F6288">
        <w:rPr>
          <w:rFonts w:asciiTheme="majorHAnsi" w:eastAsia="Cambria" w:hAnsiTheme="majorHAnsi" w:cs="Cambria"/>
          <w:i/>
          <w:color w:val="365F91"/>
          <w:spacing w:val="1"/>
          <w:sz w:val="24"/>
          <w:szCs w:val="24"/>
        </w:rPr>
        <w:t>a</w:t>
      </w:r>
      <w:r w:rsidRPr="008F6288">
        <w:rPr>
          <w:rFonts w:asciiTheme="majorHAnsi" w:eastAsia="Cambria" w:hAnsiTheme="majorHAnsi" w:cs="Cambria"/>
          <w:i/>
          <w:color w:val="365F91"/>
          <w:sz w:val="24"/>
          <w:szCs w:val="24"/>
        </w:rPr>
        <w:t>t</w:t>
      </w:r>
      <w:r w:rsidRPr="008F6288">
        <w:rPr>
          <w:rFonts w:asciiTheme="majorHAnsi" w:eastAsia="Cambria" w:hAnsiTheme="majorHAnsi" w:cs="Cambria"/>
          <w:i/>
          <w:color w:val="365F91"/>
          <w:spacing w:val="-6"/>
          <w:sz w:val="24"/>
          <w:szCs w:val="24"/>
        </w:rPr>
        <w:t xml:space="preserve"> </w:t>
      </w:r>
      <w:r w:rsidRPr="008F6288">
        <w:rPr>
          <w:rFonts w:asciiTheme="majorHAnsi" w:eastAsia="Cambria" w:hAnsiTheme="majorHAnsi" w:cs="Cambria"/>
          <w:i/>
          <w:color w:val="365F91"/>
          <w:spacing w:val="1"/>
          <w:sz w:val="24"/>
          <w:szCs w:val="24"/>
        </w:rPr>
        <w:t>wou</w:t>
      </w:r>
      <w:r w:rsidRPr="008F6288">
        <w:rPr>
          <w:rFonts w:asciiTheme="majorHAnsi" w:eastAsia="Cambria" w:hAnsiTheme="majorHAnsi" w:cs="Cambria"/>
          <w:i/>
          <w:color w:val="365F91"/>
          <w:sz w:val="24"/>
          <w:szCs w:val="24"/>
        </w:rPr>
        <w:t>ld</w:t>
      </w:r>
      <w:r w:rsidRPr="008F6288">
        <w:rPr>
          <w:rFonts w:asciiTheme="majorHAnsi" w:eastAsia="Cambria" w:hAnsiTheme="majorHAnsi" w:cs="Cambria"/>
          <w:i/>
          <w:color w:val="365F91"/>
          <w:spacing w:val="-6"/>
          <w:sz w:val="24"/>
          <w:szCs w:val="24"/>
        </w:rPr>
        <w:t xml:space="preserve"> </w:t>
      </w:r>
      <w:r w:rsidR="006B3618">
        <w:rPr>
          <w:rFonts w:asciiTheme="majorHAnsi" w:eastAsia="Cambria" w:hAnsiTheme="majorHAnsi" w:cs="Cambria"/>
          <w:i/>
          <w:color w:val="365F91"/>
          <w:spacing w:val="-1"/>
          <w:sz w:val="24"/>
          <w:szCs w:val="24"/>
        </w:rPr>
        <w:t>S.</w:t>
      </w:r>
      <w:r w:rsidR="00544CD8" w:rsidRPr="008F6288">
        <w:rPr>
          <w:rFonts w:asciiTheme="majorHAnsi" w:eastAsia="Cambria" w:hAnsiTheme="majorHAnsi" w:cs="Cambria"/>
          <w:i/>
          <w:color w:val="365F91"/>
          <w:spacing w:val="-1"/>
          <w:sz w:val="24"/>
          <w:szCs w:val="24"/>
        </w:rPr>
        <w:t xml:space="preserve"> </w:t>
      </w:r>
      <w:r w:rsidR="006B3618">
        <w:rPr>
          <w:rFonts w:asciiTheme="majorHAnsi" w:eastAsia="Cambria" w:hAnsiTheme="majorHAnsi" w:cs="Cambria"/>
          <w:i/>
          <w:color w:val="365F91"/>
          <w:spacing w:val="-1"/>
          <w:sz w:val="24"/>
          <w:szCs w:val="24"/>
        </w:rPr>
        <w:t>2986</w:t>
      </w:r>
      <w:r w:rsidR="00713C86" w:rsidRPr="008F6288">
        <w:rPr>
          <w:rFonts w:asciiTheme="majorHAnsi" w:eastAsia="Cambria" w:hAnsiTheme="majorHAnsi" w:cs="Cambria"/>
          <w:i/>
          <w:color w:val="365F91"/>
          <w:spacing w:val="-1"/>
          <w:sz w:val="24"/>
          <w:szCs w:val="24"/>
        </w:rPr>
        <w:t xml:space="preserve"> and similar bills</w:t>
      </w:r>
      <w:r w:rsidRPr="008F6288">
        <w:rPr>
          <w:rFonts w:asciiTheme="majorHAnsi" w:eastAsia="Cambria" w:hAnsiTheme="majorHAnsi" w:cs="Cambria"/>
          <w:i/>
          <w:color w:val="365F91"/>
          <w:spacing w:val="-5"/>
          <w:sz w:val="24"/>
          <w:szCs w:val="24"/>
        </w:rPr>
        <w:t xml:space="preserve"> </w:t>
      </w:r>
      <w:r w:rsidRPr="008F6288">
        <w:rPr>
          <w:rFonts w:asciiTheme="majorHAnsi" w:eastAsia="Cambria" w:hAnsiTheme="majorHAnsi" w:cs="Cambria"/>
          <w:i/>
          <w:color w:val="365F91"/>
          <w:spacing w:val="1"/>
          <w:w w:val="99"/>
          <w:sz w:val="24"/>
          <w:szCs w:val="24"/>
        </w:rPr>
        <w:t>do</w:t>
      </w:r>
      <w:r w:rsidRPr="008F6288">
        <w:rPr>
          <w:rFonts w:asciiTheme="majorHAnsi" w:eastAsia="Cambria" w:hAnsiTheme="majorHAnsi" w:cs="Cambria"/>
          <w:i/>
          <w:color w:val="365F91"/>
          <w:w w:val="99"/>
          <w:sz w:val="24"/>
          <w:szCs w:val="24"/>
        </w:rPr>
        <w:t>?</w:t>
      </w:r>
    </w:p>
    <w:p w14:paraId="6262A424" w14:textId="77777777" w:rsidR="00713C86" w:rsidRPr="008F6288" w:rsidRDefault="00713C86" w:rsidP="008F62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D3FD696" w14:textId="234B339B" w:rsidR="00713C86" w:rsidRPr="008F6288" w:rsidRDefault="00713C86" w:rsidP="00F63657">
      <w:pPr>
        <w:widowControl/>
        <w:numPr>
          <w:ilvl w:val="0"/>
          <w:numId w:val="2"/>
        </w:numPr>
        <w:spacing w:after="120" w:line="240" w:lineRule="auto"/>
        <w:ind w:left="360"/>
        <w:rPr>
          <w:rFonts w:asciiTheme="majorHAnsi" w:hAnsiTheme="majorHAnsi"/>
          <w:sz w:val="24"/>
          <w:szCs w:val="24"/>
        </w:rPr>
      </w:pPr>
      <w:r w:rsidRPr="008F6288">
        <w:rPr>
          <w:rFonts w:asciiTheme="majorHAnsi" w:hAnsiTheme="majorHAnsi"/>
          <w:b/>
          <w:sz w:val="24"/>
          <w:szCs w:val="24"/>
        </w:rPr>
        <w:t>Undermine our nation’s bedrock wildlife protection laws and science.</w:t>
      </w:r>
      <w:r w:rsidRPr="008F6288">
        <w:rPr>
          <w:rFonts w:asciiTheme="majorHAnsi" w:hAnsiTheme="majorHAnsi"/>
          <w:sz w:val="24"/>
          <w:szCs w:val="24"/>
        </w:rPr>
        <w:t xml:space="preserve"> Contrary to </w:t>
      </w:r>
      <w:r w:rsidR="00352772">
        <w:rPr>
          <w:rFonts w:asciiTheme="majorHAnsi" w:hAnsiTheme="majorHAnsi"/>
          <w:sz w:val="24"/>
          <w:szCs w:val="24"/>
        </w:rPr>
        <w:t xml:space="preserve">some </w:t>
      </w:r>
      <w:r w:rsidRPr="008F6288">
        <w:rPr>
          <w:rFonts w:asciiTheme="majorHAnsi" w:hAnsiTheme="majorHAnsi"/>
          <w:sz w:val="24"/>
          <w:szCs w:val="24"/>
        </w:rPr>
        <w:t xml:space="preserve">statements </w:t>
      </w:r>
      <w:r w:rsidR="00352772">
        <w:rPr>
          <w:rFonts w:asciiTheme="majorHAnsi" w:hAnsiTheme="majorHAnsi"/>
          <w:sz w:val="24"/>
          <w:szCs w:val="24"/>
        </w:rPr>
        <w:t>that have been made,</w:t>
      </w:r>
      <w:r w:rsidRPr="008F6288">
        <w:rPr>
          <w:rFonts w:asciiTheme="majorHAnsi" w:hAnsiTheme="majorHAnsi"/>
          <w:sz w:val="24"/>
          <w:szCs w:val="24"/>
        </w:rPr>
        <w:t xml:space="preserve"> </w:t>
      </w:r>
      <w:r w:rsidR="00D52DF8">
        <w:rPr>
          <w:rFonts w:asciiTheme="majorHAnsi" w:hAnsiTheme="majorHAnsi"/>
          <w:sz w:val="24"/>
          <w:szCs w:val="24"/>
        </w:rPr>
        <w:t>NOAA</w:t>
      </w:r>
      <w:r w:rsidRPr="008F6288">
        <w:rPr>
          <w:rFonts w:asciiTheme="majorHAnsi" w:hAnsiTheme="majorHAnsi"/>
          <w:sz w:val="24"/>
          <w:szCs w:val="24"/>
        </w:rPr>
        <w:t xml:space="preserve"> has not </w:t>
      </w:r>
      <w:r w:rsidR="00414547">
        <w:rPr>
          <w:rFonts w:asciiTheme="majorHAnsi" w:hAnsiTheme="majorHAnsi"/>
          <w:sz w:val="24"/>
          <w:szCs w:val="24"/>
        </w:rPr>
        <w:t>reached</w:t>
      </w:r>
      <w:r w:rsidRPr="008F6288">
        <w:rPr>
          <w:rFonts w:asciiTheme="majorHAnsi" w:hAnsiTheme="majorHAnsi"/>
          <w:sz w:val="24"/>
          <w:szCs w:val="24"/>
        </w:rPr>
        <w:t xml:space="preserve"> the proposed rule stage of agency action</w:t>
      </w:r>
      <w:r w:rsidR="00F24C5F">
        <w:rPr>
          <w:rFonts w:asciiTheme="majorHAnsi" w:hAnsiTheme="majorHAnsi"/>
          <w:sz w:val="24"/>
          <w:szCs w:val="24"/>
        </w:rPr>
        <w:t>; the agency has only begun to seek stakeholder input about what effective action would look like</w:t>
      </w:r>
      <w:r w:rsidRPr="008F6288">
        <w:rPr>
          <w:rFonts w:asciiTheme="majorHAnsi" w:hAnsiTheme="majorHAnsi"/>
          <w:sz w:val="24"/>
          <w:szCs w:val="24"/>
        </w:rPr>
        <w:t xml:space="preserve">. </w:t>
      </w:r>
      <w:r w:rsidR="007B320B">
        <w:rPr>
          <w:rFonts w:asciiTheme="majorHAnsi" w:hAnsiTheme="majorHAnsi"/>
          <w:sz w:val="24"/>
          <w:szCs w:val="24"/>
        </w:rPr>
        <w:t xml:space="preserve">But </w:t>
      </w:r>
      <w:r w:rsidR="008E7336">
        <w:rPr>
          <w:rFonts w:asciiTheme="majorHAnsi" w:hAnsiTheme="majorHAnsi"/>
          <w:sz w:val="24"/>
          <w:szCs w:val="24"/>
        </w:rPr>
        <w:t>S. 2986</w:t>
      </w:r>
      <w:r w:rsidR="00D52DF8">
        <w:rPr>
          <w:rFonts w:asciiTheme="majorHAnsi" w:hAnsiTheme="majorHAnsi"/>
          <w:sz w:val="24"/>
          <w:szCs w:val="24"/>
        </w:rPr>
        <w:t xml:space="preserve"> </w:t>
      </w:r>
      <w:r w:rsidR="007B320B">
        <w:rPr>
          <w:rFonts w:asciiTheme="majorHAnsi" w:hAnsiTheme="majorHAnsi"/>
          <w:sz w:val="24"/>
          <w:szCs w:val="24"/>
        </w:rPr>
        <w:t xml:space="preserve">would </w:t>
      </w:r>
      <w:r w:rsidR="00F20548">
        <w:rPr>
          <w:rFonts w:asciiTheme="majorHAnsi" w:hAnsiTheme="majorHAnsi"/>
          <w:sz w:val="24"/>
          <w:szCs w:val="24"/>
        </w:rPr>
        <w:t>brazenly</w:t>
      </w:r>
      <w:r w:rsidR="00F24C5F">
        <w:rPr>
          <w:rFonts w:asciiTheme="majorHAnsi" w:hAnsiTheme="majorHAnsi"/>
          <w:sz w:val="24"/>
          <w:szCs w:val="24"/>
        </w:rPr>
        <w:t xml:space="preserve"> intervene</w:t>
      </w:r>
      <w:r w:rsidR="00F20548">
        <w:rPr>
          <w:rFonts w:asciiTheme="majorHAnsi" w:hAnsiTheme="majorHAnsi"/>
          <w:sz w:val="24"/>
          <w:szCs w:val="24"/>
        </w:rPr>
        <w:t xml:space="preserve"> in the regulatory process</w:t>
      </w:r>
      <w:r w:rsidR="00F24C5F">
        <w:rPr>
          <w:rFonts w:asciiTheme="majorHAnsi" w:hAnsiTheme="majorHAnsi"/>
          <w:sz w:val="24"/>
          <w:szCs w:val="24"/>
        </w:rPr>
        <w:t xml:space="preserve">, </w:t>
      </w:r>
      <w:r w:rsidRPr="008F6288">
        <w:rPr>
          <w:rFonts w:asciiTheme="majorHAnsi" w:hAnsiTheme="majorHAnsi"/>
          <w:sz w:val="24"/>
          <w:szCs w:val="24"/>
        </w:rPr>
        <w:t>undermin</w:t>
      </w:r>
      <w:r w:rsidR="00F24C5F">
        <w:rPr>
          <w:rFonts w:asciiTheme="majorHAnsi" w:hAnsiTheme="majorHAnsi"/>
          <w:sz w:val="24"/>
          <w:szCs w:val="24"/>
        </w:rPr>
        <w:t>ing</w:t>
      </w:r>
      <w:r w:rsidRPr="008F6288">
        <w:rPr>
          <w:rFonts w:asciiTheme="majorHAnsi" w:hAnsiTheme="majorHAnsi"/>
          <w:sz w:val="24"/>
          <w:szCs w:val="24"/>
        </w:rPr>
        <w:t xml:space="preserve"> NOAA’s ability </w:t>
      </w:r>
      <w:r w:rsidR="00D52DF8">
        <w:rPr>
          <w:rFonts w:asciiTheme="majorHAnsi" w:hAnsiTheme="majorHAnsi"/>
          <w:sz w:val="24"/>
          <w:szCs w:val="24"/>
        </w:rPr>
        <w:t xml:space="preserve">even </w:t>
      </w:r>
      <w:r w:rsidRPr="008F6288">
        <w:rPr>
          <w:rFonts w:asciiTheme="majorHAnsi" w:hAnsiTheme="majorHAnsi"/>
          <w:sz w:val="24"/>
          <w:szCs w:val="24"/>
        </w:rPr>
        <w:lastRenderedPageBreak/>
        <w:t xml:space="preserve">to </w:t>
      </w:r>
      <w:r w:rsidR="00815780">
        <w:rPr>
          <w:rFonts w:asciiTheme="majorHAnsi" w:hAnsiTheme="majorHAnsi"/>
          <w:sz w:val="24"/>
          <w:szCs w:val="24"/>
        </w:rPr>
        <w:t>propose</w:t>
      </w:r>
      <w:r w:rsidR="00815780" w:rsidRPr="008F6288">
        <w:rPr>
          <w:rFonts w:asciiTheme="majorHAnsi" w:hAnsiTheme="majorHAnsi"/>
          <w:sz w:val="24"/>
          <w:szCs w:val="24"/>
        </w:rPr>
        <w:t xml:space="preserve"> </w:t>
      </w:r>
      <w:r w:rsidRPr="008F6288">
        <w:rPr>
          <w:rFonts w:asciiTheme="majorHAnsi" w:hAnsiTheme="majorHAnsi"/>
          <w:sz w:val="24"/>
          <w:szCs w:val="24"/>
        </w:rPr>
        <w:t>regulations</w:t>
      </w:r>
      <w:r w:rsidR="007B320B">
        <w:rPr>
          <w:rFonts w:asciiTheme="majorHAnsi" w:hAnsiTheme="majorHAnsi"/>
          <w:sz w:val="24"/>
          <w:szCs w:val="24"/>
        </w:rPr>
        <w:t xml:space="preserve">, </w:t>
      </w:r>
      <w:r w:rsidR="00F24C5F">
        <w:rPr>
          <w:rFonts w:asciiTheme="majorHAnsi" w:hAnsiTheme="majorHAnsi"/>
          <w:sz w:val="24"/>
          <w:szCs w:val="24"/>
        </w:rPr>
        <w:t xml:space="preserve">under the Endangered Species Act and Marine Mammal Protection Act, </w:t>
      </w:r>
      <w:r w:rsidRPr="008F6288">
        <w:rPr>
          <w:rFonts w:asciiTheme="majorHAnsi" w:hAnsiTheme="majorHAnsi"/>
          <w:sz w:val="24"/>
          <w:szCs w:val="24"/>
        </w:rPr>
        <w:t xml:space="preserve">to protect </w:t>
      </w:r>
      <w:r w:rsidR="00D52DF8">
        <w:rPr>
          <w:rFonts w:asciiTheme="majorHAnsi" w:hAnsiTheme="majorHAnsi"/>
          <w:sz w:val="24"/>
          <w:szCs w:val="24"/>
        </w:rPr>
        <w:t>one of our most endangered</w:t>
      </w:r>
      <w:r w:rsidRPr="008F6288">
        <w:rPr>
          <w:rFonts w:asciiTheme="majorHAnsi" w:hAnsiTheme="majorHAnsi"/>
          <w:sz w:val="24"/>
          <w:szCs w:val="24"/>
        </w:rPr>
        <w:t xml:space="preserve"> </w:t>
      </w:r>
      <w:r w:rsidR="00D52DF8">
        <w:rPr>
          <w:rFonts w:asciiTheme="majorHAnsi" w:hAnsiTheme="majorHAnsi"/>
          <w:sz w:val="24"/>
          <w:szCs w:val="24"/>
        </w:rPr>
        <w:t xml:space="preserve">whales </w:t>
      </w:r>
      <w:r w:rsidRPr="008F6288">
        <w:rPr>
          <w:rFonts w:asciiTheme="majorHAnsi" w:hAnsiTheme="majorHAnsi"/>
          <w:sz w:val="24"/>
          <w:szCs w:val="24"/>
        </w:rPr>
        <w:t>from extinction</w:t>
      </w:r>
      <w:r w:rsidRPr="007F4928">
        <w:rPr>
          <w:rFonts w:asciiTheme="majorHAnsi" w:hAnsiTheme="majorHAnsi"/>
          <w:sz w:val="24"/>
          <w:szCs w:val="24"/>
        </w:rPr>
        <w:t xml:space="preserve">. </w:t>
      </w:r>
      <w:r w:rsidR="00527554" w:rsidRPr="007F4928">
        <w:rPr>
          <w:rFonts w:asciiTheme="majorHAnsi" w:hAnsiTheme="majorHAnsi"/>
          <w:sz w:val="24"/>
          <w:szCs w:val="24"/>
        </w:rPr>
        <w:t xml:space="preserve">Not only does this bill </w:t>
      </w:r>
      <w:r w:rsidR="00E60FE1" w:rsidRPr="007F4928">
        <w:rPr>
          <w:rFonts w:asciiTheme="majorHAnsi" w:hAnsiTheme="majorHAnsi"/>
          <w:sz w:val="24"/>
          <w:szCs w:val="24"/>
        </w:rPr>
        <w:t>preemptively</w:t>
      </w:r>
      <w:r w:rsidR="008C169D" w:rsidRPr="007F4928">
        <w:rPr>
          <w:rFonts w:asciiTheme="majorHAnsi" w:hAnsiTheme="majorHAnsi"/>
          <w:sz w:val="24"/>
          <w:szCs w:val="24"/>
        </w:rPr>
        <w:t xml:space="preserve"> strike any </w:t>
      </w:r>
      <w:r w:rsidR="00E60FE1" w:rsidRPr="007F4928">
        <w:rPr>
          <w:rFonts w:asciiTheme="majorHAnsi" w:hAnsiTheme="majorHAnsi"/>
          <w:sz w:val="24"/>
          <w:szCs w:val="24"/>
        </w:rPr>
        <w:t xml:space="preserve">potential rulemaking, but it also </w:t>
      </w:r>
      <w:r w:rsidR="00101DF4">
        <w:rPr>
          <w:rFonts w:asciiTheme="majorHAnsi" w:hAnsiTheme="majorHAnsi"/>
          <w:sz w:val="24"/>
          <w:szCs w:val="24"/>
        </w:rPr>
        <w:t xml:space="preserve">effectively </w:t>
      </w:r>
      <w:r w:rsidR="00DB013B" w:rsidRPr="007F4928">
        <w:rPr>
          <w:rFonts w:asciiTheme="majorHAnsi" w:hAnsiTheme="majorHAnsi"/>
          <w:sz w:val="24"/>
          <w:szCs w:val="24"/>
        </w:rPr>
        <w:t>prohibi</w:t>
      </w:r>
      <w:r w:rsidR="00E60FE1" w:rsidRPr="007F4928">
        <w:rPr>
          <w:rFonts w:asciiTheme="majorHAnsi" w:hAnsiTheme="majorHAnsi"/>
          <w:sz w:val="24"/>
          <w:szCs w:val="24"/>
        </w:rPr>
        <w:t>ts</w:t>
      </w:r>
      <w:r w:rsidR="00DB013B" w:rsidRPr="007F4928">
        <w:rPr>
          <w:rFonts w:asciiTheme="majorHAnsi" w:hAnsiTheme="majorHAnsi"/>
          <w:sz w:val="24"/>
          <w:szCs w:val="24"/>
        </w:rPr>
        <w:t xml:space="preserve"> BOEM from complying with its ESA 7(a)(2) obligations</w:t>
      </w:r>
      <w:r w:rsidR="00C705CC" w:rsidRPr="007F4928">
        <w:rPr>
          <w:rFonts w:asciiTheme="majorHAnsi" w:hAnsiTheme="majorHAnsi"/>
          <w:sz w:val="24"/>
          <w:szCs w:val="24"/>
        </w:rPr>
        <w:t xml:space="preserve"> to avoid jeopardy and include reasonable and prudent measures to avoid, minimize,</w:t>
      </w:r>
      <w:r w:rsidR="007E2F9A" w:rsidRPr="007F4928">
        <w:rPr>
          <w:rFonts w:asciiTheme="majorHAnsi" w:hAnsiTheme="majorHAnsi"/>
          <w:sz w:val="24"/>
          <w:szCs w:val="24"/>
        </w:rPr>
        <w:t xml:space="preserve"> or mitigate the impacts of any anticipated incidental take</w:t>
      </w:r>
      <w:r w:rsidR="00527554" w:rsidRPr="007F4928">
        <w:rPr>
          <w:rFonts w:asciiTheme="majorHAnsi" w:hAnsiTheme="majorHAnsi"/>
          <w:sz w:val="24"/>
          <w:szCs w:val="24"/>
        </w:rPr>
        <w:t>.</w:t>
      </w:r>
      <w:r w:rsidR="00DB013B">
        <w:rPr>
          <w:rFonts w:asciiTheme="majorHAnsi" w:hAnsiTheme="majorHAnsi"/>
          <w:sz w:val="24"/>
          <w:szCs w:val="24"/>
        </w:rPr>
        <w:t xml:space="preserve"> </w:t>
      </w:r>
      <w:r w:rsidRPr="008F6288">
        <w:rPr>
          <w:rFonts w:asciiTheme="majorHAnsi" w:hAnsiTheme="majorHAnsi"/>
          <w:sz w:val="24"/>
          <w:szCs w:val="24"/>
        </w:rPr>
        <w:t>The bill is yet another example in a worrying trend of Congress using legislation to</w:t>
      </w:r>
      <w:r w:rsidR="00414547">
        <w:rPr>
          <w:rFonts w:asciiTheme="majorHAnsi" w:hAnsiTheme="majorHAnsi"/>
          <w:sz w:val="24"/>
          <w:szCs w:val="24"/>
        </w:rPr>
        <w:t xml:space="preserve"> restrict the executive branch from exercising its proper authority and simultaneously</w:t>
      </w:r>
      <w:r w:rsidR="00F24C5F">
        <w:rPr>
          <w:rFonts w:asciiTheme="majorHAnsi" w:hAnsiTheme="majorHAnsi"/>
          <w:sz w:val="24"/>
          <w:szCs w:val="24"/>
        </w:rPr>
        <w:t xml:space="preserve"> </w:t>
      </w:r>
      <w:r w:rsidR="00414547">
        <w:rPr>
          <w:rFonts w:asciiTheme="majorHAnsi" w:hAnsiTheme="majorHAnsi"/>
          <w:sz w:val="24"/>
          <w:szCs w:val="24"/>
        </w:rPr>
        <w:t>weaken</w:t>
      </w:r>
      <w:r w:rsidR="00F24C5F">
        <w:rPr>
          <w:rFonts w:asciiTheme="majorHAnsi" w:hAnsiTheme="majorHAnsi"/>
          <w:sz w:val="24"/>
          <w:szCs w:val="24"/>
        </w:rPr>
        <w:t xml:space="preserve"> wildlife protection law</w:t>
      </w:r>
      <w:r w:rsidR="00815780">
        <w:rPr>
          <w:rFonts w:asciiTheme="majorHAnsi" w:hAnsiTheme="majorHAnsi"/>
          <w:sz w:val="24"/>
          <w:szCs w:val="24"/>
        </w:rPr>
        <w:t>s</w:t>
      </w:r>
      <w:r w:rsidRPr="008F6288">
        <w:rPr>
          <w:rFonts w:asciiTheme="majorHAnsi" w:hAnsiTheme="majorHAnsi"/>
          <w:sz w:val="24"/>
          <w:szCs w:val="24"/>
        </w:rPr>
        <w:t>.</w:t>
      </w:r>
    </w:p>
    <w:p w14:paraId="2D3AE480" w14:textId="29648C4C" w:rsidR="006F4E98" w:rsidRDefault="00713C86" w:rsidP="006F4E98">
      <w:pPr>
        <w:widowControl/>
        <w:numPr>
          <w:ilvl w:val="0"/>
          <w:numId w:val="2"/>
        </w:numPr>
        <w:spacing w:after="120" w:line="240" w:lineRule="auto"/>
        <w:ind w:left="360"/>
        <w:rPr>
          <w:rFonts w:asciiTheme="majorHAnsi" w:hAnsiTheme="majorHAnsi"/>
          <w:sz w:val="24"/>
          <w:szCs w:val="24"/>
        </w:rPr>
      </w:pPr>
      <w:r w:rsidRPr="008F6288">
        <w:rPr>
          <w:rFonts w:asciiTheme="majorHAnsi" w:hAnsiTheme="majorHAnsi"/>
          <w:b/>
          <w:sz w:val="24"/>
          <w:szCs w:val="24"/>
        </w:rPr>
        <w:t xml:space="preserve">Threaten the existence of the highly endangered Rice's </w:t>
      </w:r>
      <w:r w:rsidR="00815780">
        <w:rPr>
          <w:rFonts w:asciiTheme="majorHAnsi" w:hAnsiTheme="majorHAnsi"/>
          <w:b/>
          <w:sz w:val="24"/>
          <w:szCs w:val="24"/>
        </w:rPr>
        <w:t>w</w:t>
      </w:r>
      <w:r w:rsidRPr="008F6288">
        <w:rPr>
          <w:rFonts w:asciiTheme="majorHAnsi" w:hAnsiTheme="majorHAnsi"/>
          <w:b/>
          <w:sz w:val="24"/>
          <w:szCs w:val="24"/>
        </w:rPr>
        <w:t xml:space="preserve">hale. </w:t>
      </w:r>
      <w:r w:rsidR="00F24C5F">
        <w:rPr>
          <w:rFonts w:asciiTheme="majorHAnsi" w:hAnsiTheme="majorHAnsi"/>
          <w:sz w:val="24"/>
          <w:szCs w:val="24"/>
        </w:rPr>
        <w:t xml:space="preserve">Vessel strikes, along with </w:t>
      </w:r>
      <w:r w:rsidRPr="008F6288">
        <w:rPr>
          <w:rFonts w:asciiTheme="majorHAnsi" w:hAnsiTheme="majorHAnsi"/>
          <w:sz w:val="24"/>
          <w:szCs w:val="24"/>
        </w:rPr>
        <w:t>oil and gas development</w:t>
      </w:r>
      <w:r w:rsidR="00F24C5F">
        <w:rPr>
          <w:rFonts w:asciiTheme="majorHAnsi" w:hAnsiTheme="majorHAnsi"/>
          <w:sz w:val="24"/>
          <w:szCs w:val="24"/>
        </w:rPr>
        <w:t xml:space="preserve">, </w:t>
      </w:r>
      <w:r w:rsidR="00414547">
        <w:rPr>
          <w:rFonts w:asciiTheme="majorHAnsi" w:hAnsiTheme="majorHAnsi"/>
          <w:sz w:val="24"/>
          <w:szCs w:val="24"/>
        </w:rPr>
        <w:t>pose</w:t>
      </w:r>
      <w:r w:rsidR="00F24C5F">
        <w:rPr>
          <w:rFonts w:asciiTheme="majorHAnsi" w:hAnsiTheme="majorHAnsi"/>
          <w:sz w:val="24"/>
          <w:szCs w:val="24"/>
        </w:rPr>
        <w:t xml:space="preserve"> an existential threat to </w:t>
      </w:r>
      <w:r w:rsidR="005826AB">
        <w:rPr>
          <w:rFonts w:asciiTheme="majorHAnsi" w:hAnsiTheme="majorHAnsi"/>
          <w:sz w:val="24"/>
          <w:szCs w:val="24"/>
        </w:rPr>
        <w:t>the Gulf</w:t>
      </w:r>
      <w:r w:rsidR="00F24C5F">
        <w:rPr>
          <w:rFonts w:asciiTheme="majorHAnsi" w:hAnsiTheme="majorHAnsi"/>
          <w:sz w:val="24"/>
          <w:szCs w:val="24"/>
        </w:rPr>
        <w:t xml:space="preserve"> whale</w:t>
      </w:r>
      <w:r w:rsidR="00C06299">
        <w:rPr>
          <w:rFonts w:asciiTheme="majorHAnsi" w:hAnsiTheme="majorHAnsi"/>
          <w:sz w:val="24"/>
          <w:szCs w:val="24"/>
        </w:rPr>
        <w:t>, with estimated mortalities</w:t>
      </w:r>
      <w:r w:rsidR="00EA261E">
        <w:rPr>
          <w:rFonts w:asciiTheme="majorHAnsi" w:hAnsiTheme="majorHAnsi"/>
          <w:sz w:val="24"/>
          <w:szCs w:val="24"/>
        </w:rPr>
        <w:t xml:space="preserve"> from large ships and oil and gas industry vessels</w:t>
      </w:r>
      <w:r w:rsidR="00C06299">
        <w:rPr>
          <w:rFonts w:asciiTheme="majorHAnsi" w:hAnsiTheme="majorHAnsi"/>
          <w:sz w:val="24"/>
          <w:szCs w:val="24"/>
        </w:rPr>
        <w:t xml:space="preserve"> (according to NOAA) far exceeding the species’ ability to sustain them</w:t>
      </w:r>
      <w:r w:rsidRPr="008F6288">
        <w:rPr>
          <w:rFonts w:asciiTheme="majorHAnsi" w:hAnsiTheme="majorHAnsi"/>
          <w:sz w:val="24"/>
          <w:szCs w:val="24"/>
        </w:rPr>
        <w:t xml:space="preserve">. </w:t>
      </w:r>
      <w:r w:rsidR="00CF62B0" w:rsidRPr="00F63657">
        <w:rPr>
          <w:rFonts w:asciiTheme="majorHAnsi" w:eastAsia="Cambria" w:hAnsiTheme="majorHAnsi" w:cs="Times New Roman"/>
          <w:sz w:val="24"/>
          <w:szCs w:val="24"/>
        </w:rPr>
        <w:t xml:space="preserve">Last year, more than 100 marine scientists, including some of the country’s leading experts on marine mammal conservation, called for slow-downs </w:t>
      </w:r>
      <w:r w:rsidR="00516DCD">
        <w:rPr>
          <w:rFonts w:asciiTheme="majorHAnsi" w:eastAsia="Cambria" w:hAnsiTheme="majorHAnsi" w:cs="Times New Roman"/>
          <w:sz w:val="24"/>
          <w:szCs w:val="24"/>
        </w:rPr>
        <w:t>of</w:t>
      </w:r>
      <w:r w:rsidR="00CF62B0" w:rsidRPr="00F63657">
        <w:rPr>
          <w:rFonts w:asciiTheme="majorHAnsi" w:eastAsia="Cambria" w:hAnsiTheme="majorHAnsi" w:cs="Times New Roman"/>
          <w:sz w:val="24"/>
          <w:szCs w:val="24"/>
        </w:rPr>
        <w:t xml:space="preserve"> vessels transiting through the whales’ habitat. </w:t>
      </w:r>
      <w:r w:rsidR="00F24C5F">
        <w:rPr>
          <w:rFonts w:asciiTheme="majorHAnsi" w:eastAsia="Cambria" w:hAnsiTheme="majorHAnsi" w:cs="Times New Roman"/>
          <w:sz w:val="24"/>
          <w:szCs w:val="24"/>
        </w:rPr>
        <w:t>“</w:t>
      </w:r>
      <w:r w:rsidR="00357CAC">
        <w:rPr>
          <w:rFonts w:asciiTheme="majorHAnsi" w:eastAsia="Cambria" w:hAnsiTheme="majorHAnsi" w:cs="Times New Roman"/>
          <w:sz w:val="24"/>
          <w:szCs w:val="24"/>
        </w:rPr>
        <w:t>U</w:t>
      </w:r>
      <w:r w:rsidR="00CF62B0" w:rsidRPr="00F63657">
        <w:rPr>
          <w:rFonts w:asciiTheme="majorHAnsi" w:eastAsia="Cambria" w:hAnsiTheme="majorHAnsi" w:cs="Times New Roman"/>
          <w:sz w:val="24"/>
          <w:szCs w:val="24"/>
        </w:rPr>
        <w:t>nless significant conservation actions are taken,</w:t>
      </w:r>
      <w:r w:rsidR="00357CAC">
        <w:rPr>
          <w:rFonts w:asciiTheme="majorHAnsi" w:eastAsia="Cambria" w:hAnsiTheme="majorHAnsi" w:cs="Times New Roman"/>
          <w:sz w:val="24"/>
          <w:szCs w:val="24"/>
        </w:rPr>
        <w:t>”</w:t>
      </w:r>
      <w:r w:rsidR="00CF62B0" w:rsidRPr="00F63657">
        <w:rPr>
          <w:rFonts w:asciiTheme="majorHAnsi" w:eastAsia="Cambria" w:hAnsiTheme="majorHAnsi" w:cs="Times New Roman"/>
          <w:sz w:val="24"/>
          <w:szCs w:val="24"/>
        </w:rPr>
        <w:t xml:space="preserve"> </w:t>
      </w:r>
      <w:r w:rsidR="00357CAC">
        <w:rPr>
          <w:rFonts w:asciiTheme="majorHAnsi" w:eastAsia="Cambria" w:hAnsiTheme="majorHAnsi" w:cs="Times New Roman"/>
          <w:sz w:val="24"/>
          <w:szCs w:val="24"/>
        </w:rPr>
        <w:t>they stated, “</w:t>
      </w:r>
      <w:r w:rsidR="00CF62B0" w:rsidRPr="00F63657">
        <w:rPr>
          <w:rFonts w:asciiTheme="majorHAnsi" w:eastAsia="Cambria" w:hAnsiTheme="majorHAnsi" w:cs="Times New Roman"/>
          <w:sz w:val="24"/>
          <w:szCs w:val="24"/>
        </w:rPr>
        <w:t xml:space="preserve">the United States is likely to cause the first anthropogenic extinction of a great whale species.” </w:t>
      </w:r>
      <w:r w:rsidR="008E7336">
        <w:rPr>
          <w:rFonts w:asciiTheme="majorHAnsi" w:eastAsia="Cambria" w:hAnsiTheme="majorHAnsi" w:cs="Times New Roman"/>
          <w:sz w:val="24"/>
          <w:szCs w:val="24"/>
        </w:rPr>
        <w:t>S. 2986</w:t>
      </w:r>
      <w:r w:rsidR="00516DCD" w:rsidRPr="00F63657">
        <w:rPr>
          <w:rFonts w:asciiTheme="majorHAnsi" w:eastAsia="Cambria" w:hAnsiTheme="majorHAnsi" w:cs="Times New Roman"/>
          <w:sz w:val="24"/>
          <w:szCs w:val="24"/>
        </w:rPr>
        <w:t xml:space="preserve"> would prevent </w:t>
      </w:r>
      <w:r w:rsidR="00F20548">
        <w:rPr>
          <w:rFonts w:asciiTheme="majorHAnsi" w:eastAsia="Cambria" w:hAnsiTheme="majorHAnsi" w:cs="Times New Roman"/>
          <w:sz w:val="24"/>
          <w:szCs w:val="24"/>
        </w:rPr>
        <w:t>such actions</w:t>
      </w:r>
      <w:r w:rsidR="00516DCD" w:rsidRPr="00F63657">
        <w:rPr>
          <w:rFonts w:asciiTheme="majorHAnsi" w:eastAsia="Cambria" w:hAnsiTheme="majorHAnsi" w:cs="Times New Roman"/>
          <w:sz w:val="24"/>
          <w:szCs w:val="24"/>
        </w:rPr>
        <w:t xml:space="preserve"> from being taken, for many years if not indefinitely. </w:t>
      </w:r>
    </w:p>
    <w:p w14:paraId="1D3BB087" w14:textId="2A187F9D" w:rsidR="00713C86" w:rsidRPr="006F4E98" w:rsidRDefault="00713C86" w:rsidP="006F4E98">
      <w:pPr>
        <w:widowControl/>
        <w:numPr>
          <w:ilvl w:val="0"/>
          <w:numId w:val="2"/>
        </w:numPr>
        <w:spacing w:after="120" w:line="240" w:lineRule="auto"/>
        <w:ind w:left="360"/>
        <w:rPr>
          <w:rFonts w:asciiTheme="majorHAnsi" w:hAnsiTheme="majorHAnsi"/>
          <w:sz w:val="24"/>
          <w:szCs w:val="24"/>
        </w:rPr>
      </w:pPr>
      <w:r w:rsidRPr="006F4E98">
        <w:rPr>
          <w:rFonts w:asciiTheme="majorHAnsi" w:hAnsiTheme="majorHAnsi"/>
          <w:b/>
          <w:sz w:val="24"/>
          <w:szCs w:val="24"/>
        </w:rPr>
        <w:t>Mislead Congress and the public on the status of technological solutions to mitigate vessel strike risks.</w:t>
      </w:r>
      <w:r w:rsidRPr="006F4E98">
        <w:rPr>
          <w:rFonts w:asciiTheme="majorHAnsi" w:hAnsiTheme="majorHAnsi"/>
          <w:sz w:val="24"/>
          <w:szCs w:val="24"/>
        </w:rPr>
        <w:t xml:space="preserve"> </w:t>
      </w:r>
      <w:r w:rsidR="008E7336">
        <w:rPr>
          <w:rFonts w:asciiTheme="majorHAnsi" w:hAnsiTheme="majorHAnsi"/>
          <w:sz w:val="24"/>
          <w:szCs w:val="24"/>
        </w:rPr>
        <w:t>S.</w:t>
      </w:r>
      <w:r w:rsidRPr="006F4E98">
        <w:rPr>
          <w:rFonts w:asciiTheme="majorHAnsi" w:hAnsiTheme="majorHAnsi"/>
          <w:sz w:val="24"/>
          <w:szCs w:val="24"/>
        </w:rPr>
        <w:t xml:space="preserve"> </w:t>
      </w:r>
      <w:r w:rsidR="008E7336">
        <w:rPr>
          <w:rFonts w:asciiTheme="majorHAnsi" w:hAnsiTheme="majorHAnsi"/>
          <w:sz w:val="24"/>
          <w:szCs w:val="24"/>
        </w:rPr>
        <w:t>2986</w:t>
      </w:r>
      <w:r w:rsidRPr="006F4E98">
        <w:rPr>
          <w:rFonts w:asciiTheme="majorHAnsi" w:hAnsiTheme="majorHAnsi"/>
          <w:sz w:val="24"/>
          <w:szCs w:val="24"/>
        </w:rPr>
        <w:t xml:space="preserve"> </w:t>
      </w:r>
      <w:r w:rsidR="00B97019" w:rsidRPr="006F4E98">
        <w:rPr>
          <w:rFonts w:asciiTheme="majorHAnsi" w:hAnsiTheme="majorHAnsi"/>
          <w:sz w:val="24"/>
          <w:szCs w:val="24"/>
        </w:rPr>
        <w:t xml:space="preserve">ties </w:t>
      </w:r>
      <w:r w:rsidRPr="006F4E98">
        <w:rPr>
          <w:rFonts w:asciiTheme="majorHAnsi" w:hAnsiTheme="majorHAnsi"/>
          <w:sz w:val="24"/>
          <w:szCs w:val="24"/>
        </w:rPr>
        <w:t xml:space="preserve">its prohibition on speed-restriction measures </w:t>
      </w:r>
      <w:r w:rsidR="00B97019" w:rsidRPr="006F4E98">
        <w:rPr>
          <w:rFonts w:asciiTheme="majorHAnsi" w:hAnsiTheme="majorHAnsi"/>
          <w:sz w:val="24"/>
          <w:szCs w:val="24"/>
        </w:rPr>
        <w:t xml:space="preserve">to </w:t>
      </w:r>
      <w:r w:rsidRPr="006F4E98">
        <w:rPr>
          <w:rFonts w:asciiTheme="majorHAnsi" w:hAnsiTheme="majorHAnsi"/>
          <w:sz w:val="24"/>
          <w:szCs w:val="24"/>
        </w:rPr>
        <w:t>the availability of effective alternatives, based on near-real-time monitoring</w:t>
      </w:r>
      <w:r w:rsidR="00A44670" w:rsidRPr="006F4E98">
        <w:rPr>
          <w:rFonts w:asciiTheme="majorHAnsi" w:hAnsiTheme="majorHAnsi"/>
          <w:sz w:val="24"/>
          <w:szCs w:val="24"/>
        </w:rPr>
        <w:t>—but this is nothing more than a delay tactic</w:t>
      </w:r>
      <w:r w:rsidRPr="006F4E98">
        <w:rPr>
          <w:rFonts w:asciiTheme="majorHAnsi" w:hAnsiTheme="majorHAnsi"/>
          <w:sz w:val="24"/>
          <w:szCs w:val="24"/>
        </w:rPr>
        <w:t xml:space="preserve">. </w:t>
      </w:r>
      <w:r w:rsidR="001E240F" w:rsidRPr="006F4E98">
        <w:rPr>
          <w:rFonts w:asciiTheme="majorHAnsi" w:hAnsiTheme="majorHAnsi"/>
          <w:sz w:val="24"/>
          <w:szCs w:val="24"/>
        </w:rPr>
        <w:t>E</w:t>
      </w:r>
      <w:r w:rsidR="00E335A1" w:rsidRPr="006F4E98">
        <w:rPr>
          <w:rFonts w:asciiTheme="majorHAnsi" w:hAnsiTheme="majorHAnsi"/>
          <w:sz w:val="24"/>
          <w:szCs w:val="24"/>
        </w:rPr>
        <w:t xml:space="preserve">ffective monitoring systems are not currently available </w:t>
      </w:r>
      <w:r w:rsidR="004F409E" w:rsidRPr="006F4E98">
        <w:rPr>
          <w:rFonts w:asciiTheme="majorHAnsi" w:hAnsiTheme="majorHAnsi"/>
          <w:sz w:val="24"/>
          <w:szCs w:val="24"/>
        </w:rPr>
        <w:t xml:space="preserve">for </w:t>
      </w:r>
      <w:r w:rsidR="00A34C4E">
        <w:rPr>
          <w:rFonts w:asciiTheme="majorHAnsi" w:hAnsiTheme="majorHAnsi"/>
          <w:sz w:val="24"/>
          <w:szCs w:val="24"/>
        </w:rPr>
        <w:t xml:space="preserve">Rice’s </w:t>
      </w:r>
      <w:r w:rsidR="004F409E" w:rsidRPr="006F4E98">
        <w:rPr>
          <w:rFonts w:asciiTheme="majorHAnsi" w:hAnsiTheme="majorHAnsi"/>
          <w:sz w:val="24"/>
          <w:szCs w:val="24"/>
        </w:rPr>
        <w:t xml:space="preserve">whale </w:t>
      </w:r>
      <w:r w:rsidR="00E335A1" w:rsidRPr="006F4E98">
        <w:rPr>
          <w:rFonts w:asciiTheme="majorHAnsi" w:hAnsiTheme="majorHAnsi"/>
          <w:sz w:val="24"/>
          <w:szCs w:val="24"/>
        </w:rPr>
        <w:t xml:space="preserve">and are unlikely to be </w:t>
      </w:r>
      <w:r w:rsidR="006A0300" w:rsidRPr="006F4E98">
        <w:rPr>
          <w:rFonts w:asciiTheme="majorHAnsi" w:hAnsiTheme="majorHAnsi"/>
          <w:sz w:val="24"/>
          <w:szCs w:val="24"/>
        </w:rPr>
        <w:t>developed and verified</w:t>
      </w:r>
      <w:r w:rsidR="00E335A1" w:rsidRPr="006F4E98">
        <w:rPr>
          <w:rFonts w:asciiTheme="majorHAnsi" w:hAnsiTheme="majorHAnsi"/>
          <w:sz w:val="24"/>
          <w:szCs w:val="24"/>
        </w:rPr>
        <w:t xml:space="preserve"> for years</w:t>
      </w:r>
      <w:r w:rsidR="004F409E" w:rsidRPr="006F4E98">
        <w:rPr>
          <w:rFonts w:asciiTheme="majorHAnsi" w:hAnsiTheme="majorHAnsi"/>
          <w:sz w:val="24"/>
          <w:szCs w:val="24"/>
        </w:rPr>
        <w:t>, if at all</w:t>
      </w:r>
      <w:r w:rsidR="00E335A1" w:rsidRPr="006F4E98">
        <w:rPr>
          <w:rFonts w:asciiTheme="majorHAnsi" w:hAnsiTheme="majorHAnsi"/>
          <w:sz w:val="24"/>
          <w:szCs w:val="24"/>
        </w:rPr>
        <w:t xml:space="preserve">. </w:t>
      </w:r>
      <w:r w:rsidR="004F409E" w:rsidRPr="006F4E98">
        <w:rPr>
          <w:rFonts w:asciiTheme="majorHAnsi" w:hAnsiTheme="majorHAnsi"/>
          <w:sz w:val="24"/>
          <w:szCs w:val="24"/>
        </w:rPr>
        <w:t>The species is</w:t>
      </w:r>
      <w:r w:rsidR="00A44670" w:rsidRPr="006F4E98">
        <w:rPr>
          <w:rFonts w:asciiTheme="majorHAnsi" w:hAnsiTheme="majorHAnsi"/>
          <w:sz w:val="24"/>
          <w:szCs w:val="24"/>
        </w:rPr>
        <w:t xml:space="preserve"> extremely difficult to detect</w:t>
      </w:r>
      <w:r w:rsidR="004F409E" w:rsidRPr="006F4E98">
        <w:rPr>
          <w:rFonts w:asciiTheme="majorHAnsi" w:hAnsiTheme="majorHAnsi"/>
          <w:sz w:val="24"/>
          <w:szCs w:val="24"/>
        </w:rPr>
        <w:t xml:space="preserve"> reliably</w:t>
      </w:r>
      <w:r w:rsidR="00A34C4E">
        <w:rPr>
          <w:rFonts w:asciiTheme="majorHAnsi" w:hAnsiTheme="majorHAnsi"/>
          <w:sz w:val="24"/>
          <w:szCs w:val="24"/>
        </w:rPr>
        <w:t xml:space="preserve"> since it doesn’t always vocalize</w:t>
      </w:r>
      <w:r w:rsidR="004F409E" w:rsidRPr="006F4E98">
        <w:rPr>
          <w:rFonts w:asciiTheme="majorHAnsi" w:hAnsiTheme="majorHAnsi"/>
          <w:sz w:val="24"/>
          <w:szCs w:val="24"/>
        </w:rPr>
        <w:t>;</w:t>
      </w:r>
      <w:r w:rsidR="00E335A1" w:rsidRPr="006F4E98">
        <w:rPr>
          <w:rFonts w:asciiTheme="majorHAnsi" w:hAnsiTheme="majorHAnsi"/>
          <w:sz w:val="24"/>
          <w:szCs w:val="24"/>
        </w:rPr>
        <w:t xml:space="preserve"> </w:t>
      </w:r>
      <w:r w:rsidR="004F409E" w:rsidRPr="006F4E98">
        <w:rPr>
          <w:rFonts w:asciiTheme="majorHAnsi" w:hAnsiTheme="majorHAnsi"/>
          <w:sz w:val="24"/>
          <w:szCs w:val="24"/>
        </w:rPr>
        <w:t>f</w:t>
      </w:r>
      <w:r w:rsidR="00E335A1" w:rsidRPr="006F4E98">
        <w:rPr>
          <w:rFonts w:asciiTheme="majorHAnsi" w:hAnsiTheme="majorHAnsi"/>
          <w:sz w:val="24"/>
          <w:szCs w:val="24"/>
        </w:rPr>
        <w:t>urthermore,</w:t>
      </w:r>
      <w:r w:rsidR="00A44670" w:rsidRPr="006F4E98">
        <w:rPr>
          <w:rFonts w:asciiTheme="majorHAnsi" w:hAnsiTheme="majorHAnsi"/>
          <w:sz w:val="24"/>
          <w:szCs w:val="24"/>
        </w:rPr>
        <w:t xml:space="preserve"> e</w:t>
      </w:r>
      <w:r w:rsidRPr="006F4E98">
        <w:rPr>
          <w:rFonts w:asciiTheme="majorHAnsi" w:hAnsiTheme="majorHAnsi"/>
          <w:sz w:val="24"/>
          <w:szCs w:val="24"/>
        </w:rPr>
        <w:t>ven if</w:t>
      </w:r>
      <w:r w:rsidR="00A44670" w:rsidRPr="006F4E98">
        <w:rPr>
          <w:rFonts w:asciiTheme="majorHAnsi" w:hAnsiTheme="majorHAnsi"/>
          <w:sz w:val="24"/>
          <w:szCs w:val="24"/>
        </w:rPr>
        <w:t xml:space="preserve"> effective detection were possible</w:t>
      </w:r>
      <w:r w:rsidRPr="006F4E98">
        <w:rPr>
          <w:rFonts w:asciiTheme="majorHAnsi" w:hAnsiTheme="majorHAnsi"/>
          <w:sz w:val="24"/>
          <w:szCs w:val="24"/>
        </w:rPr>
        <w:t xml:space="preserve">, achieving the same reduction in strike risk provided by a 10-knot speed restriction would require constant near-real-time monitoring across the whale’s habitat, which would be extremely costly. </w:t>
      </w:r>
      <w:r w:rsidR="008E7336">
        <w:rPr>
          <w:rFonts w:asciiTheme="majorHAnsi" w:hAnsiTheme="majorHAnsi"/>
          <w:sz w:val="24"/>
          <w:szCs w:val="24"/>
        </w:rPr>
        <w:t>S</w:t>
      </w:r>
      <w:r w:rsidR="004F409E" w:rsidRPr="006F4E98">
        <w:rPr>
          <w:rFonts w:asciiTheme="majorHAnsi" w:hAnsiTheme="majorHAnsi"/>
          <w:sz w:val="24"/>
          <w:szCs w:val="24"/>
        </w:rPr>
        <w:t xml:space="preserve">. </w:t>
      </w:r>
      <w:r w:rsidR="008E7336">
        <w:rPr>
          <w:rFonts w:asciiTheme="majorHAnsi" w:hAnsiTheme="majorHAnsi"/>
          <w:sz w:val="24"/>
          <w:szCs w:val="24"/>
        </w:rPr>
        <w:t>2986</w:t>
      </w:r>
      <w:r w:rsidR="004F409E" w:rsidRPr="006F4E98">
        <w:rPr>
          <w:rFonts w:asciiTheme="majorHAnsi" w:hAnsiTheme="majorHAnsi"/>
          <w:sz w:val="24"/>
          <w:szCs w:val="24"/>
        </w:rPr>
        <w:t xml:space="preserve"> offers years of delay</w:t>
      </w:r>
      <w:r w:rsidR="00E92CB7" w:rsidRPr="006F4E98">
        <w:rPr>
          <w:rFonts w:asciiTheme="majorHAnsi" w:hAnsiTheme="majorHAnsi"/>
          <w:sz w:val="24"/>
          <w:szCs w:val="24"/>
        </w:rPr>
        <w:t>—</w:t>
      </w:r>
      <w:r w:rsidR="00CA0B56" w:rsidRPr="006F4E98">
        <w:rPr>
          <w:rFonts w:asciiTheme="majorHAnsi" w:hAnsiTheme="majorHAnsi"/>
          <w:sz w:val="24"/>
          <w:szCs w:val="24"/>
        </w:rPr>
        <w:t>years</w:t>
      </w:r>
      <w:r w:rsidR="004F409E" w:rsidRPr="006F4E98">
        <w:rPr>
          <w:rFonts w:asciiTheme="majorHAnsi" w:hAnsiTheme="majorHAnsi"/>
          <w:sz w:val="24"/>
          <w:szCs w:val="24"/>
        </w:rPr>
        <w:t xml:space="preserve"> that </w:t>
      </w:r>
      <w:r w:rsidR="005826AB">
        <w:rPr>
          <w:rFonts w:asciiTheme="majorHAnsi" w:hAnsiTheme="majorHAnsi"/>
          <w:sz w:val="24"/>
          <w:szCs w:val="24"/>
        </w:rPr>
        <w:t>the Gulf</w:t>
      </w:r>
      <w:r w:rsidR="004F409E" w:rsidRPr="006F4E98">
        <w:rPr>
          <w:rFonts w:asciiTheme="majorHAnsi" w:hAnsiTheme="majorHAnsi"/>
          <w:sz w:val="24"/>
          <w:szCs w:val="24"/>
        </w:rPr>
        <w:t xml:space="preserve"> whales simply do not have.</w:t>
      </w:r>
    </w:p>
    <w:p w14:paraId="526B5E67" w14:textId="77777777" w:rsidR="00CB26CA" w:rsidRDefault="00CB26CA" w:rsidP="00713C86">
      <w:pPr>
        <w:spacing w:after="0" w:line="240" w:lineRule="auto"/>
        <w:ind w:left="4061" w:right="4032"/>
        <w:jc w:val="center"/>
        <w:rPr>
          <w:rFonts w:asciiTheme="majorHAnsi" w:eastAsia="Cambria" w:hAnsiTheme="majorHAnsi" w:cs="Cambria"/>
          <w:i/>
          <w:color w:val="365F91"/>
          <w:spacing w:val="-1"/>
          <w:sz w:val="26"/>
          <w:szCs w:val="26"/>
        </w:rPr>
      </w:pPr>
    </w:p>
    <w:p w14:paraId="2C3D50A7" w14:textId="3307EF12" w:rsidR="00713C86" w:rsidRPr="00626ED4" w:rsidRDefault="00713C86" w:rsidP="00713C86">
      <w:pPr>
        <w:spacing w:after="0" w:line="240" w:lineRule="auto"/>
        <w:ind w:left="4061" w:right="4032"/>
        <w:jc w:val="center"/>
        <w:rPr>
          <w:rFonts w:asciiTheme="majorHAnsi" w:eastAsia="Cambria" w:hAnsiTheme="majorHAnsi" w:cs="Cambria"/>
          <w:sz w:val="26"/>
          <w:szCs w:val="26"/>
        </w:rPr>
      </w:pPr>
      <w:r w:rsidRPr="00626ED4">
        <w:rPr>
          <w:rFonts w:asciiTheme="majorHAnsi" w:eastAsia="Cambria" w:hAnsiTheme="majorHAnsi" w:cs="Cambria"/>
          <w:i/>
          <w:color w:val="365F91"/>
          <w:spacing w:val="-1"/>
          <w:sz w:val="26"/>
          <w:szCs w:val="26"/>
        </w:rPr>
        <w:t>C</w:t>
      </w:r>
      <w:r w:rsidRPr="00626ED4">
        <w:rPr>
          <w:rFonts w:asciiTheme="majorHAnsi" w:eastAsia="Cambria" w:hAnsiTheme="majorHAnsi" w:cs="Cambria"/>
          <w:i/>
          <w:color w:val="365F91"/>
          <w:spacing w:val="1"/>
          <w:sz w:val="26"/>
          <w:szCs w:val="26"/>
        </w:rPr>
        <w:t>on</w:t>
      </w:r>
      <w:r w:rsidRPr="00626ED4">
        <w:rPr>
          <w:rFonts w:asciiTheme="majorHAnsi" w:eastAsia="Cambria" w:hAnsiTheme="majorHAnsi" w:cs="Cambria"/>
          <w:i/>
          <w:color w:val="365F91"/>
          <w:spacing w:val="-1"/>
          <w:sz w:val="26"/>
          <w:szCs w:val="26"/>
        </w:rPr>
        <w:t>t</w:t>
      </w:r>
      <w:r w:rsidRPr="00626ED4">
        <w:rPr>
          <w:rFonts w:asciiTheme="majorHAnsi" w:eastAsia="Cambria" w:hAnsiTheme="majorHAnsi" w:cs="Cambria"/>
          <w:i/>
          <w:color w:val="365F91"/>
          <w:spacing w:val="1"/>
          <w:sz w:val="26"/>
          <w:szCs w:val="26"/>
        </w:rPr>
        <w:t>ac</w:t>
      </w:r>
      <w:r w:rsidRPr="00626ED4">
        <w:rPr>
          <w:rFonts w:asciiTheme="majorHAnsi" w:eastAsia="Cambria" w:hAnsiTheme="majorHAnsi" w:cs="Cambria"/>
          <w:i/>
          <w:color w:val="365F91"/>
          <w:sz w:val="26"/>
          <w:szCs w:val="26"/>
        </w:rPr>
        <w:t>t</w:t>
      </w:r>
      <w:r w:rsidRPr="00626ED4">
        <w:rPr>
          <w:rFonts w:asciiTheme="majorHAnsi" w:eastAsia="Cambria" w:hAnsiTheme="majorHAnsi" w:cs="Cambria"/>
          <w:i/>
          <w:color w:val="365F91"/>
          <w:spacing w:val="-8"/>
          <w:sz w:val="26"/>
          <w:szCs w:val="26"/>
        </w:rPr>
        <w:t xml:space="preserve"> </w:t>
      </w:r>
      <w:r w:rsidRPr="00626ED4">
        <w:rPr>
          <w:rFonts w:asciiTheme="majorHAnsi" w:eastAsia="Cambria" w:hAnsiTheme="majorHAnsi" w:cs="Cambria"/>
          <w:i/>
          <w:color w:val="365F91"/>
          <w:spacing w:val="1"/>
          <w:w w:val="99"/>
          <w:sz w:val="26"/>
          <w:szCs w:val="26"/>
        </w:rPr>
        <w:t>Info</w:t>
      </w:r>
      <w:r w:rsidRPr="00626ED4">
        <w:rPr>
          <w:rFonts w:asciiTheme="majorHAnsi" w:eastAsia="Cambria" w:hAnsiTheme="majorHAnsi" w:cs="Cambria"/>
          <w:i/>
          <w:color w:val="365F91"/>
          <w:w w:val="99"/>
          <w:sz w:val="26"/>
          <w:szCs w:val="26"/>
        </w:rPr>
        <w:t>r</w:t>
      </w:r>
      <w:r w:rsidRPr="00626ED4">
        <w:rPr>
          <w:rFonts w:asciiTheme="majorHAnsi" w:eastAsia="Cambria" w:hAnsiTheme="majorHAnsi" w:cs="Cambria"/>
          <w:i/>
          <w:color w:val="365F91"/>
          <w:spacing w:val="-1"/>
          <w:w w:val="99"/>
          <w:sz w:val="26"/>
          <w:szCs w:val="26"/>
        </w:rPr>
        <w:t>m</w:t>
      </w:r>
      <w:r w:rsidRPr="00626ED4">
        <w:rPr>
          <w:rFonts w:asciiTheme="majorHAnsi" w:eastAsia="Cambria" w:hAnsiTheme="majorHAnsi" w:cs="Cambria"/>
          <w:i/>
          <w:color w:val="365F91"/>
          <w:spacing w:val="1"/>
          <w:w w:val="99"/>
          <w:sz w:val="26"/>
          <w:szCs w:val="26"/>
        </w:rPr>
        <w:t>a</w:t>
      </w:r>
      <w:r w:rsidRPr="00626ED4">
        <w:rPr>
          <w:rFonts w:asciiTheme="majorHAnsi" w:eastAsia="Cambria" w:hAnsiTheme="majorHAnsi" w:cs="Cambria"/>
          <w:i/>
          <w:color w:val="365F91"/>
          <w:spacing w:val="2"/>
          <w:w w:val="99"/>
          <w:sz w:val="26"/>
          <w:szCs w:val="26"/>
        </w:rPr>
        <w:t>t</w:t>
      </w:r>
      <w:r w:rsidRPr="00626ED4">
        <w:rPr>
          <w:rFonts w:asciiTheme="majorHAnsi" w:eastAsia="Cambria" w:hAnsiTheme="majorHAnsi" w:cs="Cambria"/>
          <w:i/>
          <w:color w:val="365F91"/>
          <w:spacing w:val="-1"/>
          <w:w w:val="99"/>
          <w:sz w:val="26"/>
          <w:szCs w:val="26"/>
        </w:rPr>
        <w:t>i</w:t>
      </w:r>
      <w:r w:rsidRPr="00626ED4">
        <w:rPr>
          <w:rFonts w:asciiTheme="majorHAnsi" w:eastAsia="Cambria" w:hAnsiTheme="majorHAnsi" w:cs="Cambria"/>
          <w:i/>
          <w:color w:val="365F91"/>
          <w:spacing w:val="1"/>
          <w:w w:val="99"/>
          <w:sz w:val="26"/>
          <w:szCs w:val="26"/>
        </w:rPr>
        <w:t>on</w:t>
      </w:r>
    </w:p>
    <w:p w14:paraId="24803898" w14:textId="416ECC4E" w:rsidR="00713C86" w:rsidRDefault="00713C86" w:rsidP="00713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E3022" w14:textId="64DC865F" w:rsidR="00713C86" w:rsidRPr="008F6288" w:rsidRDefault="00713C86" w:rsidP="00713C8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8F6288">
        <w:rPr>
          <w:rFonts w:asciiTheme="majorHAnsi" w:hAnsiTheme="majorHAnsi" w:cs="Times New Roman"/>
          <w:sz w:val="24"/>
          <w:szCs w:val="24"/>
        </w:rPr>
        <w:t xml:space="preserve">Kristin Butler, Associate Legislative Representative, Earthjustice, </w:t>
      </w:r>
      <w:hyperlink r:id="rId7">
        <w:r w:rsidRPr="008F6288">
          <w:rPr>
            <w:rFonts w:asciiTheme="majorHAnsi" w:hAnsiTheme="majorHAnsi" w:cs="Times New Roman"/>
            <w:color w:val="1155CC"/>
            <w:sz w:val="24"/>
            <w:szCs w:val="24"/>
            <w:u w:val="single"/>
          </w:rPr>
          <w:t>kbutler@earthjustice.org</w:t>
        </w:r>
      </w:hyperlink>
      <w:r w:rsidRPr="008F628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1295BD3" w14:textId="5F441701" w:rsidR="00713C86" w:rsidRPr="008F6288" w:rsidRDefault="00713C86" w:rsidP="00713C8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8F6288">
        <w:rPr>
          <w:rFonts w:asciiTheme="majorHAnsi" w:hAnsiTheme="majorHAnsi" w:cs="Times New Roman"/>
          <w:sz w:val="24"/>
          <w:szCs w:val="24"/>
        </w:rPr>
        <w:t xml:space="preserve">Valerie Cleland, Senior Ocean Advocate, NRDC, </w:t>
      </w:r>
      <w:hyperlink r:id="rId8">
        <w:r w:rsidRPr="008F6288">
          <w:rPr>
            <w:rFonts w:asciiTheme="majorHAnsi" w:hAnsiTheme="majorHAnsi" w:cs="Times New Roman"/>
            <w:color w:val="1155CC"/>
            <w:sz w:val="24"/>
            <w:szCs w:val="24"/>
            <w:u w:val="single"/>
          </w:rPr>
          <w:t>vcleland@nrdc.org</w:t>
        </w:r>
      </w:hyperlink>
      <w:r w:rsidRPr="008F628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4EE0503" w14:textId="2CC85D66" w:rsidR="000443AA" w:rsidRPr="008A0773" w:rsidRDefault="000443AA" w:rsidP="00654A9E">
      <w:pPr>
        <w:pStyle w:val="ListParagraph"/>
        <w:ind w:left="450"/>
        <w:rPr>
          <w:rFonts w:asciiTheme="majorHAnsi" w:eastAsia="Times New Roman" w:hAnsiTheme="majorHAnsi"/>
        </w:rPr>
      </w:pPr>
    </w:p>
    <w:bookmarkEnd w:id="1"/>
    <w:p w14:paraId="346BF14D" w14:textId="1A7DD2FC" w:rsidR="00992D18" w:rsidRDefault="00726C61" w:rsidP="007F4928">
      <w:pPr>
        <w:tabs>
          <w:tab w:val="left" w:pos="7320"/>
        </w:tabs>
        <w:spacing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14:paraId="60FF1A1C" w14:textId="67A4FF52" w:rsidR="005C1C55" w:rsidRPr="00626ED4" w:rsidRDefault="005C1C55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022D71A3" w14:textId="0AD4E6FD" w:rsidR="000464E3" w:rsidRPr="000464E3" w:rsidRDefault="000464E3">
      <w:pPr>
        <w:spacing w:after="0" w:line="200" w:lineRule="exact"/>
        <w:rPr>
          <w:rFonts w:asciiTheme="majorHAnsi" w:hAnsiTheme="majorHAnsi"/>
        </w:rPr>
      </w:pPr>
    </w:p>
    <w:p w14:paraId="4E52A582" w14:textId="205C915A" w:rsidR="00321835" w:rsidRPr="00516DCD" w:rsidRDefault="00321835" w:rsidP="00516DCD">
      <w:pPr>
        <w:spacing w:after="0" w:line="240" w:lineRule="auto"/>
        <w:ind w:right="-20"/>
        <w:rPr>
          <w:rFonts w:asciiTheme="majorHAnsi" w:eastAsia="Times New Roman" w:hAnsiTheme="majorHAnsi" w:cs="Times New Roman"/>
        </w:rPr>
      </w:pPr>
    </w:p>
    <w:p w14:paraId="53A44A7C" w14:textId="261A2DD4" w:rsidR="00321835" w:rsidRPr="00626ED4" w:rsidRDefault="00321835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60CA6437" w14:textId="41955CE1" w:rsidR="00321835" w:rsidRPr="00626ED4" w:rsidRDefault="00321835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4F7384C5" w14:textId="462A0A6F" w:rsidR="00321835" w:rsidRPr="00626ED4" w:rsidRDefault="00321835">
      <w:pPr>
        <w:spacing w:after="0" w:line="240" w:lineRule="auto"/>
        <w:ind w:left="246" w:right="-20"/>
        <w:rPr>
          <w:rFonts w:asciiTheme="majorHAnsi" w:eastAsia="Times New Roman" w:hAnsiTheme="majorHAnsi" w:cs="Times New Roman"/>
          <w:sz w:val="20"/>
          <w:szCs w:val="20"/>
        </w:rPr>
      </w:pPr>
    </w:p>
    <w:p w14:paraId="1DB95DE6" w14:textId="526CD7FB" w:rsidR="00321835" w:rsidRPr="00626ED4" w:rsidRDefault="00321835">
      <w:pPr>
        <w:spacing w:before="2" w:after="0" w:line="120" w:lineRule="exact"/>
        <w:rPr>
          <w:rFonts w:asciiTheme="majorHAnsi" w:hAnsiTheme="majorHAnsi"/>
          <w:sz w:val="12"/>
          <w:szCs w:val="12"/>
        </w:rPr>
      </w:pPr>
    </w:p>
    <w:p w14:paraId="6B53FC58" w14:textId="63A7108C" w:rsidR="00321835" w:rsidRPr="00626ED4" w:rsidRDefault="00321835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1004BA3A" w14:textId="4B24AD12" w:rsidR="00321835" w:rsidRPr="00626ED4" w:rsidRDefault="00321835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2068F919" w14:textId="3862BBCB" w:rsidR="00321835" w:rsidRPr="00626ED4" w:rsidRDefault="00321835">
      <w:pPr>
        <w:spacing w:after="0" w:line="240" w:lineRule="auto"/>
        <w:ind w:left="1947" w:right="-20"/>
        <w:rPr>
          <w:rFonts w:asciiTheme="majorHAnsi" w:eastAsia="Times New Roman" w:hAnsiTheme="majorHAnsi" w:cs="Times New Roman"/>
          <w:sz w:val="20"/>
          <w:szCs w:val="20"/>
        </w:rPr>
      </w:pPr>
    </w:p>
    <w:p w14:paraId="7628E622" w14:textId="6820EFEC" w:rsidR="00321835" w:rsidRPr="00626ED4" w:rsidRDefault="00321835">
      <w:pPr>
        <w:spacing w:after="0" w:line="130" w:lineRule="exact"/>
        <w:rPr>
          <w:rFonts w:asciiTheme="majorHAnsi" w:hAnsiTheme="majorHAnsi"/>
          <w:sz w:val="13"/>
          <w:szCs w:val="13"/>
        </w:rPr>
      </w:pPr>
    </w:p>
    <w:p w14:paraId="1A118D15" w14:textId="064ED9E5" w:rsidR="00321835" w:rsidRPr="00626ED4" w:rsidRDefault="00321835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2E5E134E" w14:textId="36B2588D" w:rsidR="00321835" w:rsidRPr="00626ED4" w:rsidRDefault="00321835" w:rsidP="00713C86">
      <w:pPr>
        <w:spacing w:after="0" w:line="240" w:lineRule="auto"/>
        <w:ind w:right="-20"/>
        <w:rPr>
          <w:rFonts w:asciiTheme="majorHAnsi" w:eastAsia="Times New Roman" w:hAnsiTheme="majorHAnsi" w:cs="Times New Roman"/>
          <w:sz w:val="20"/>
          <w:szCs w:val="20"/>
        </w:rPr>
      </w:pPr>
    </w:p>
    <w:sectPr w:rsidR="00321835" w:rsidRPr="00626ED4" w:rsidSect="007D383C">
      <w:pgSz w:w="12240" w:h="15840"/>
      <w:pgMar w:top="1267" w:right="806" w:bottom="90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21C7"/>
    <w:multiLevelType w:val="multilevel"/>
    <w:tmpl w:val="FF82E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6A1A33"/>
    <w:multiLevelType w:val="hybridMultilevel"/>
    <w:tmpl w:val="F566F6BA"/>
    <w:lvl w:ilvl="0" w:tplc="CDDC30D6">
      <w:start w:val="1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02224">
    <w:abstractNumId w:val="1"/>
  </w:num>
  <w:num w:numId="2" w16cid:durableId="2741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35"/>
    <w:rsid w:val="000123A4"/>
    <w:rsid w:val="00024D6F"/>
    <w:rsid w:val="00041C0D"/>
    <w:rsid w:val="000443AA"/>
    <w:rsid w:val="000464E3"/>
    <w:rsid w:val="0005649E"/>
    <w:rsid w:val="0009530D"/>
    <w:rsid w:val="000D4595"/>
    <w:rsid w:val="000E49E0"/>
    <w:rsid w:val="00101DF4"/>
    <w:rsid w:val="00135DC5"/>
    <w:rsid w:val="00136B38"/>
    <w:rsid w:val="0014141C"/>
    <w:rsid w:val="001424C6"/>
    <w:rsid w:val="00153832"/>
    <w:rsid w:val="00165338"/>
    <w:rsid w:val="001944F3"/>
    <w:rsid w:val="00197377"/>
    <w:rsid w:val="00197870"/>
    <w:rsid w:val="001A304B"/>
    <w:rsid w:val="001A4936"/>
    <w:rsid w:val="001B662A"/>
    <w:rsid w:val="001C39B7"/>
    <w:rsid w:val="001E1273"/>
    <w:rsid w:val="001E240F"/>
    <w:rsid w:val="001E2977"/>
    <w:rsid w:val="001F0809"/>
    <w:rsid w:val="00235512"/>
    <w:rsid w:val="00241FA5"/>
    <w:rsid w:val="002451D1"/>
    <w:rsid w:val="00246C7B"/>
    <w:rsid w:val="00266637"/>
    <w:rsid w:val="00266900"/>
    <w:rsid w:val="00281520"/>
    <w:rsid w:val="00287642"/>
    <w:rsid w:val="00291432"/>
    <w:rsid w:val="0029230A"/>
    <w:rsid w:val="00316D81"/>
    <w:rsid w:val="003171DD"/>
    <w:rsid w:val="003212AD"/>
    <w:rsid w:val="00321835"/>
    <w:rsid w:val="003273FB"/>
    <w:rsid w:val="0033033C"/>
    <w:rsid w:val="00352772"/>
    <w:rsid w:val="0035600C"/>
    <w:rsid w:val="00357CAC"/>
    <w:rsid w:val="003726E9"/>
    <w:rsid w:val="0037308A"/>
    <w:rsid w:val="003739AA"/>
    <w:rsid w:val="003C69A4"/>
    <w:rsid w:val="003E1157"/>
    <w:rsid w:val="003E4088"/>
    <w:rsid w:val="003E4835"/>
    <w:rsid w:val="003F03CE"/>
    <w:rsid w:val="003F72B4"/>
    <w:rsid w:val="004031C7"/>
    <w:rsid w:val="004111E5"/>
    <w:rsid w:val="00414547"/>
    <w:rsid w:val="004249A0"/>
    <w:rsid w:val="00435826"/>
    <w:rsid w:val="00445A7E"/>
    <w:rsid w:val="004516BA"/>
    <w:rsid w:val="00453368"/>
    <w:rsid w:val="004A3A9E"/>
    <w:rsid w:val="004F409E"/>
    <w:rsid w:val="00514222"/>
    <w:rsid w:val="00516DCD"/>
    <w:rsid w:val="00526329"/>
    <w:rsid w:val="00527554"/>
    <w:rsid w:val="00544CD8"/>
    <w:rsid w:val="00553AA7"/>
    <w:rsid w:val="00563C00"/>
    <w:rsid w:val="00564B52"/>
    <w:rsid w:val="005826AB"/>
    <w:rsid w:val="00595408"/>
    <w:rsid w:val="005C0397"/>
    <w:rsid w:val="005C1C55"/>
    <w:rsid w:val="005E034F"/>
    <w:rsid w:val="005E6EFE"/>
    <w:rsid w:val="005F1076"/>
    <w:rsid w:val="00626ED4"/>
    <w:rsid w:val="00654A9E"/>
    <w:rsid w:val="00657880"/>
    <w:rsid w:val="006667A7"/>
    <w:rsid w:val="0068602B"/>
    <w:rsid w:val="0068647D"/>
    <w:rsid w:val="006A0300"/>
    <w:rsid w:val="006B3618"/>
    <w:rsid w:val="006C40AE"/>
    <w:rsid w:val="006C47F5"/>
    <w:rsid w:val="006D7B57"/>
    <w:rsid w:val="006F4E98"/>
    <w:rsid w:val="00713C86"/>
    <w:rsid w:val="00724715"/>
    <w:rsid w:val="00726C61"/>
    <w:rsid w:val="00751F29"/>
    <w:rsid w:val="007552D8"/>
    <w:rsid w:val="007807D6"/>
    <w:rsid w:val="007848F5"/>
    <w:rsid w:val="00790D03"/>
    <w:rsid w:val="00790F93"/>
    <w:rsid w:val="007A534C"/>
    <w:rsid w:val="007B320B"/>
    <w:rsid w:val="007D28FA"/>
    <w:rsid w:val="007D383C"/>
    <w:rsid w:val="007E2F9A"/>
    <w:rsid w:val="007F4928"/>
    <w:rsid w:val="007F583B"/>
    <w:rsid w:val="008068B7"/>
    <w:rsid w:val="00815780"/>
    <w:rsid w:val="008434A7"/>
    <w:rsid w:val="00856FA4"/>
    <w:rsid w:val="008617AD"/>
    <w:rsid w:val="008735D3"/>
    <w:rsid w:val="008765FE"/>
    <w:rsid w:val="00890EFE"/>
    <w:rsid w:val="00896FF3"/>
    <w:rsid w:val="008A0773"/>
    <w:rsid w:val="008A361D"/>
    <w:rsid w:val="008B0D39"/>
    <w:rsid w:val="008C169D"/>
    <w:rsid w:val="008D31F1"/>
    <w:rsid w:val="008E7336"/>
    <w:rsid w:val="008F290D"/>
    <w:rsid w:val="008F6288"/>
    <w:rsid w:val="00907072"/>
    <w:rsid w:val="009210FB"/>
    <w:rsid w:val="00922C1E"/>
    <w:rsid w:val="00936CCD"/>
    <w:rsid w:val="00947D0D"/>
    <w:rsid w:val="00975BFB"/>
    <w:rsid w:val="00992D18"/>
    <w:rsid w:val="00992DA2"/>
    <w:rsid w:val="00993A0B"/>
    <w:rsid w:val="009C2379"/>
    <w:rsid w:val="009D34F8"/>
    <w:rsid w:val="009D35FD"/>
    <w:rsid w:val="009F5C97"/>
    <w:rsid w:val="00A30649"/>
    <w:rsid w:val="00A34C4E"/>
    <w:rsid w:val="00A37E62"/>
    <w:rsid w:val="00A44670"/>
    <w:rsid w:val="00A52CE4"/>
    <w:rsid w:val="00AA61D8"/>
    <w:rsid w:val="00AC5DED"/>
    <w:rsid w:val="00AD2634"/>
    <w:rsid w:val="00AD2D8C"/>
    <w:rsid w:val="00AD65A4"/>
    <w:rsid w:val="00AE4690"/>
    <w:rsid w:val="00AF25D2"/>
    <w:rsid w:val="00AF3827"/>
    <w:rsid w:val="00B05332"/>
    <w:rsid w:val="00B10EB9"/>
    <w:rsid w:val="00B30C55"/>
    <w:rsid w:val="00B40ACA"/>
    <w:rsid w:val="00B55543"/>
    <w:rsid w:val="00B748E3"/>
    <w:rsid w:val="00B97019"/>
    <w:rsid w:val="00BA179C"/>
    <w:rsid w:val="00BA5D1E"/>
    <w:rsid w:val="00BC5C4E"/>
    <w:rsid w:val="00BD18AC"/>
    <w:rsid w:val="00BE23C2"/>
    <w:rsid w:val="00C01068"/>
    <w:rsid w:val="00C06299"/>
    <w:rsid w:val="00C17BB0"/>
    <w:rsid w:val="00C23CD6"/>
    <w:rsid w:val="00C60CE6"/>
    <w:rsid w:val="00C636FD"/>
    <w:rsid w:val="00C63C2F"/>
    <w:rsid w:val="00C66721"/>
    <w:rsid w:val="00C705CC"/>
    <w:rsid w:val="00C94B42"/>
    <w:rsid w:val="00C96910"/>
    <w:rsid w:val="00CA0B56"/>
    <w:rsid w:val="00CB26CA"/>
    <w:rsid w:val="00CC3CCC"/>
    <w:rsid w:val="00CF62B0"/>
    <w:rsid w:val="00CF7D08"/>
    <w:rsid w:val="00D3014C"/>
    <w:rsid w:val="00D406BF"/>
    <w:rsid w:val="00D41F57"/>
    <w:rsid w:val="00D52745"/>
    <w:rsid w:val="00D52DF8"/>
    <w:rsid w:val="00DA0EA9"/>
    <w:rsid w:val="00DB013B"/>
    <w:rsid w:val="00DB2D00"/>
    <w:rsid w:val="00DB36AB"/>
    <w:rsid w:val="00DC4DA0"/>
    <w:rsid w:val="00DD2D19"/>
    <w:rsid w:val="00DE24C3"/>
    <w:rsid w:val="00DF1CE2"/>
    <w:rsid w:val="00E045D8"/>
    <w:rsid w:val="00E23ECF"/>
    <w:rsid w:val="00E30E81"/>
    <w:rsid w:val="00E335A1"/>
    <w:rsid w:val="00E34811"/>
    <w:rsid w:val="00E427BB"/>
    <w:rsid w:val="00E45C2E"/>
    <w:rsid w:val="00E572DB"/>
    <w:rsid w:val="00E60FE1"/>
    <w:rsid w:val="00E64D4D"/>
    <w:rsid w:val="00E6772C"/>
    <w:rsid w:val="00E76F57"/>
    <w:rsid w:val="00E92CB7"/>
    <w:rsid w:val="00E96F4C"/>
    <w:rsid w:val="00EA261E"/>
    <w:rsid w:val="00EA27F3"/>
    <w:rsid w:val="00EA7140"/>
    <w:rsid w:val="00ED170B"/>
    <w:rsid w:val="00EF328C"/>
    <w:rsid w:val="00F002BA"/>
    <w:rsid w:val="00F1256E"/>
    <w:rsid w:val="00F20548"/>
    <w:rsid w:val="00F21E7F"/>
    <w:rsid w:val="00F24C5F"/>
    <w:rsid w:val="00F34F3F"/>
    <w:rsid w:val="00F3782A"/>
    <w:rsid w:val="00F4079C"/>
    <w:rsid w:val="00F40F24"/>
    <w:rsid w:val="00F46B46"/>
    <w:rsid w:val="00F63657"/>
    <w:rsid w:val="00FA61B0"/>
    <w:rsid w:val="00FA6519"/>
    <w:rsid w:val="00FA7BB7"/>
    <w:rsid w:val="00FC1B16"/>
    <w:rsid w:val="00FE57B2"/>
    <w:rsid w:val="00FE6844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BC00"/>
  <w15:docId w15:val="{2D2CD414-1ECD-43B7-BEE9-76E3AA64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6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6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1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7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7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6ED4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E427BB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leland@nrd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utler@earthjust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NRDC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Levison, Lara</dc:creator>
  <cp:lastModifiedBy>Kristin Butler</cp:lastModifiedBy>
  <cp:revision>6</cp:revision>
  <cp:lastPrinted>2023-05-31T16:25:00Z</cp:lastPrinted>
  <dcterms:created xsi:type="dcterms:W3CDTF">2023-11-29T22:20:00Z</dcterms:created>
  <dcterms:modified xsi:type="dcterms:W3CDTF">2023-11-30T16:30:00Z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LastSaved">
    <vt:filetime>2017-10-31T00:00:00Z</vt:filetime>
  </property>
</Properties>
</file>