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E3C45" w14:textId="77777777" w:rsidR="009A5B26" w:rsidRPr="00636A8B" w:rsidRDefault="009A5B26" w:rsidP="00F524EF">
      <w:pPr>
        <w:spacing w:after="120"/>
        <w:rPr>
          <w:rFonts w:ascii="Aptos" w:hAnsi="Aptos"/>
        </w:rPr>
        <w:sectPr w:rsidR="009A5B26" w:rsidRPr="00636A8B" w:rsidSect="00F524EF">
          <w:type w:val="continuous"/>
          <w:pgSz w:w="12240" w:h="15840"/>
          <w:pgMar w:top="1440" w:right="1080" w:bottom="1440" w:left="1080" w:header="144" w:footer="720" w:gutter="0"/>
          <w:cols w:num="2" w:space="720"/>
          <w:docGrid w:linePitch="360"/>
        </w:sectPr>
      </w:pPr>
    </w:p>
    <w:p w14:paraId="601D21D2" w14:textId="66E683E0" w:rsidR="00986D91" w:rsidRPr="00636A8B" w:rsidRDefault="0059012E" w:rsidP="00F524EF">
      <w:pPr>
        <w:spacing w:after="120"/>
        <w:rPr>
          <w:rFonts w:ascii="Aptos" w:hAnsi="Aptos"/>
        </w:rPr>
      </w:pPr>
      <w:bookmarkStart w:id="0" w:name="_Hlk176334779"/>
      <w:r>
        <w:rPr>
          <w:rFonts w:ascii="Aptos" w:hAnsi="Aptos"/>
        </w:rPr>
        <w:t>September 10, 2024</w:t>
      </w:r>
    </w:p>
    <w:p w14:paraId="2293FA77" w14:textId="487C0BEF" w:rsidR="00986D91" w:rsidRPr="00636A8B" w:rsidRDefault="00986D91" w:rsidP="00F524EF">
      <w:pPr>
        <w:spacing w:after="120"/>
        <w:rPr>
          <w:rFonts w:ascii="Aptos" w:hAnsi="Aptos"/>
        </w:rPr>
      </w:pPr>
      <w:r w:rsidRPr="00636A8B">
        <w:rPr>
          <w:rFonts w:ascii="Aptos" w:hAnsi="Aptos"/>
        </w:rPr>
        <w:t xml:space="preserve">The Honorable Cliff Bentz    </w:t>
      </w:r>
      <w:r>
        <w:tab/>
      </w:r>
      <w:r>
        <w:tab/>
      </w:r>
      <w:r>
        <w:tab/>
      </w:r>
      <w:r w:rsidR="00636A8B">
        <w:rPr>
          <w:rFonts w:ascii="Aptos" w:hAnsi="Aptos"/>
        </w:rPr>
        <w:t xml:space="preserve">            </w:t>
      </w:r>
      <w:r w:rsidR="00F524EF">
        <w:rPr>
          <w:rFonts w:ascii="Aptos" w:hAnsi="Aptos"/>
        </w:rPr>
        <w:tab/>
      </w:r>
      <w:r w:rsidRPr="00636A8B">
        <w:rPr>
          <w:rFonts w:ascii="Aptos" w:hAnsi="Aptos"/>
        </w:rPr>
        <w:t xml:space="preserve">The Honorable Jared Huffman                                              Chairman      </w:t>
      </w:r>
      <w:r>
        <w:tab/>
      </w:r>
      <w:r>
        <w:tab/>
      </w:r>
      <w:r>
        <w:tab/>
      </w:r>
      <w:r>
        <w:tab/>
      </w:r>
      <w:r>
        <w:tab/>
      </w:r>
      <w:r w:rsidR="00636A8B">
        <w:rPr>
          <w:rFonts w:ascii="Aptos" w:hAnsi="Aptos"/>
        </w:rPr>
        <w:t xml:space="preserve">           </w:t>
      </w:r>
      <w:r w:rsidR="00F524EF">
        <w:rPr>
          <w:rFonts w:ascii="Aptos" w:hAnsi="Aptos"/>
        </w:rPr>
        <w:tab/>
      </w:r>
      <w:r w:rsidR="00636A8B">
        <w:rPr>
          <w:rFonts w:ascii="Aptos" w:hAnsi="Aptos"/>
        </w:rPr>
        <w:t>R</w:t>
      </w:r>
      <w:r w:rsidRPr="00636A8B">
        <w:rPr>
          <w:rFonts w:ascii="Aptos" w:hAnsi="Aptos"/>
        </w:rPr>
        <w:t xml:space="preserve">anking Member                                                           Subcommittee on Water, Wildlife, and Fisheries  </w:t>
      </w:r>
      <w:r w:rsidR="00636A8B">
        <w:rPr>
          <w:rFonts w:ascii="Aptos" w:hAnsi="Aptos"/>
        </w:rPr>
        <w:t xml:space="preserve">      </w:t>
      </w:r>
      <w:r w:rsidR="00F524EF">
        <w:rPr>
          <w:rFonts w:ascii="Aptos" w:hAnsi="Aptos"/>
        </w:rPr>
        <w:tab/>
      </w:r>
      <w:r w:rsidRPr="00636A8B">
        <w:rPr>
          <w:rFonts w:ascii="Aptos" w:hAnsi="Aptos"/>
        </w:rPr>
        <w:t>Subcommittee on Water, Wildlife, and</w:t>
      </w:r>
      <w:r w:rsidR="00636A8B">
        <w:rPr>
          <w:rFonts w:ascii="Aptos" w:hAnsi="Aptos"/>
        </w:rPr>
        <w:t xml:space="preserve"> </w:t>
      </w:r>
      <w:r w:rsidRPr="00636A8B">
        <w:rPr>
          <w:rFonts w:ascii="Aptos" w:hAnsi="Aptos"/>
        </w:rPr>
        <w:t xml:space="preserve">Fisheries                                               </w:t>
      </w:r>
      <w:r w:rsidR="00636A8B">
        <w:rPr>
          <w:rFonts w:ascii="Aptos" w:hAnsi="Aptos"/>
        </w:rPr>
        <w:t xml:space="preserve">                                                                                                                                             </w:t>
      </w:r>
      <w:r w:rsidRPr="00636A8B">
        <w:rPr>
          <w:rFonts w:ascii="Aptos" w:hAnsi="Aptos"/>
        </w:rPr>
        <w:t xml:space="preserve">Committee on Natural Resources   </w:t>
      </w:r>
      <w:r>
        <w:tab/>
      </w:r>
      <w:r w:rsidRPr="00636A8B">
        <w:rPr>
          <w:rFonts w:ascii="Aptos" w:hAnsi="Aptos"/>
        </w:rPr>
        <w:t xml:space="preserve"> </w:t>
      </w:r>
      <w:r>
        <w:tab/>
      </w:r>
      <w:r w:rsidR="00636A8B">
        <w:rPr>
          <w:rFonts w:ascii="Aptos" w:hAnsi="Aptos"/>
        </w:rPr>
        <w:t xml:space="preserve">            </w:t>
      </w:r>
      <w:r w:rsidR="00F524EF">
        <w:rPr>
          <w:rFonts w:ascii="Aptos" w:hAnsi="Aptos"/>
        </w:rPr>
        <w:tab/>
      </w:r>
      <w:r w:rsidRPr="00636A8B">
        <w:rPr>
          <w:rFonts w:ascii="Aptos" w:hAnsi="Aptos"/>
        </w:rPr>
        <w:t xml:space="preserve">Committee on Natural Resources                                                    U.S. House of Representatives   </w:t>
      </w:r>
      <w:r>
        <w:tab/>
      </w:r>
      <w:r>
        <w:tab/>
      </w:r>
      <w:r w:rsidR="00636A8B">
        <w:rPr>
          <w:rFonts w:ascii="Aptos" w:hAnsi="Aptos"/>
        </w:rPr>
        <w:t xml:space="preserve">            </w:t>
      </w:r>
      <w:r w:rsidR="00F524EF">
        <w:rPr>
          <w:rFonts w:ascii="Aptos" w:hAnsi="Aptos"/>
        </w:rPr>
        <w:tab/>
      </w:r>
      <w:r w:rsidR="00F524EF">
        <w:rPr>
          <w:rFonts w:ascii="Aptos" w:hAnsi="Aptos"/>
        </w:rPr>
        <w:tab/>
      </w:r>
      <w:r w:rsidRPr="00636A8B">
        <w:rPr>
          <w:rFonts w:ascii="Aptos" w:hAnsi="Aptos"/>
        </w:rPr>
        <w:t>U.S. House of Representatives</w:t>
      </w:r>
      <w:r>
        <w:tab/>
      </w:r>
      <w:r>
        <w:tab/>
      </w:r>
      <w:r>
        <w:tab/>
      </w:r>
      <w:r w:rsidRPr="00636A8B">
        <w:rPr>
          <w:rFonts w:ascii="Aptos" w:hAnsi="Aptos"/>
        </w:rPr>
        <w:t xml:space="preserve">                    1324 Longworth House Office Building </w:t>
      </w:r>
      <w:r>
        <w:tab/>
      </w:r>
      <w:r w:rsidR="00636A8B">
        <w:rPr>
          <w:rFonts w:ascii="Aptos" w:hAnsi="Aptos"/>
        </w:rPr>
        <w:t xml:space="preserve">          </w:t>
      </w:r>
      <w:r w:rsidR="00F524EF">
        <w:rPr>
          <w:rFonts w:ascii="Aptos" w:hAnsi="Aptos"/>
        </w:rPr>
        <w:tab/>
      </w:r>
      <w:r w:rsidR="00636A8B">
        <w:rPr>
          <w:rFonts w:ascii="Aptos" w:hAnsi="Aptos"/>
        </w:rPr>
        <w:t xml:space="preserve"> </w:t>
      </w:r>
      <w:r w:rsidR="00F524EF">
        <w:rPr>
          <w:rFonts w:ascii="Aptos" w:hAnsi="Aptos"/>
        </w:rPr>
        <w:tab/>
      </w:r>
      <w:r w:rsidRPr="00636A8B">
        <w:rPr>
          <w:rFonts w:ascii="Aptos" w:hAnsi="Aptos"/>
        </w:rPr>
        <w:t xml:space="preserve">1332 Longworth House Office Building                       Washington, D.C. 20515    </w:t>
      </w:r>
      <w:r>
        <w:tab/>
      </w:r>
      <w:r>
        <w:tab/>
      </w:r>
      <w:r>
        <w:tab/>
      </w:r>
      <w:r w:rsidR="00636A8B">
        <w:rPr>
          <w:rFonts w:ascii="Aptos" w:hAnsi="Aptos"/>
        </w:rPr>
        <w:t xml:space="preserve">            </w:t>
      </w:r>
      <w:r w:rsidR="00F524EF">
        <w:rPr>
          <w:rFonts w:ascii="Aptos" w:hAnsi="Aptos"/>
        </w:rPr>
        <w:tab/>
      </w:r>
      <w:r w:rsidRPr="00636A8B">
        <w:rPr>
          <w:rFonts w:ascii="Aptos" w:hAnsi="Aptos"/>
        </w:rPr>
        <w:t>Washington, D.C. 20515</w:t>
      </w:r>
    </w:p>
    <w:p w14:paraId="48B0A12A" w14:textId="77777777" w:rsidR="00986D91" w:rsidRPr="00986D91" w:rsidRDefault="00986D91" w:rsidP="00F524EF">
      <w:pPr>
        <w:spacing w:after="120"/>
        <w:rPr>
          <w:rFonts w:ascii="Aptos" w:hAnsi="Aptos"/>
        </w:rPr>
      </w:pPr>
      <w:r w:rsidRPr="00986D91">
        <w:rPr>
          <w:rFonts w:ascii="Aptos" w:hAnsi="Aptos"/>
        </w:rPr>
        <w:t>Dear Chairman Bentz and Ranking Member Huffman:</w:t>
      </w:r>
    </w:p>
    <w:p w14:paraId="5FC6E345" w14:textId="731F6222" w:rsidR="00986D91" w:rsidRDefault="00986D91" w:rsidP="00F524EF">
      <w:pPr>
        <w:spacing w:after="120"/>
        <w:rPr>
          <w:rFonts w:ascii="Aptos" w:hAnsi="Aptos"/>
        </w:rPr>
      </w:pPr>
      <w:r w:rsidRPr="6BB88C26">
        <w:rPr>
          <w:rFonts w:ascii="Aptos" w:hAnsi="Aptos"/>
        </w:rPr>
        <w:t>On behalf of our organizations and our millions of members and supporters we are writing to express our strong opposition to the “Biodiversity Oversight Scaled-back And Fully Erased (BIOSAFE) Act,”</w:t>
      </w:r>
      <w:r w:rsidR="09B65D3F" w:rsidRPr="6BB88C26">
        <w:rPr>
          <w:rFonts w:ascii="Aptos" w:hAnsi="Aptos"/>
        </w:rPr>
        <w:t xml:space="preserve"> (H.R. 8632),</w:t>
      </w:r>
      <w:r w:rsidRPr="6BB88C26">
        <w:rPr>
          <w:rFonts w:ascii="Aptos" w:hAnsi="Aptos"/>
        </w:rPr>
        <w:t xml:space="preserve"> one of the bills being heard today by the Subcommittee.</w:t>
      </w:r>
    </w:p>
    <w:p w14:paraId="597B9AFD" w14:textId="685C40FC" w:rsidR="00920B60" w:rsidRDefault="00112618" w:rsidP="00F524EF">
      <w:pPr>
        <w:spacing w:after="120"/>
        <w:rPr>
          <w:rFonts w:ascii="Aptos" w:hAnsi="Aptos"/>
        </w:rPr>
      </w:pPr>
      <w:r w:rsidRPr="6BB88C26">
        <w:rPr>
          <w:rFonts w:ascii="Aptos" w:hAnsi="Aptos"/>
        </w:rPr>
        <w:t xml:space="preserve">As the only network of lands and waters dedicated to wildlife conservation, the </w:t>
      </w:r>
      <w:r w:rsidR="00F42B86" w:rsidRPr="6BB88C26">
        <w:rPr>
          <w:rFonts w:ascii="Aptos" w:hAnsi="Aptos"/>
        </w:rPr>
        <w:t xml:space="preserve">National Wildlife </w:t>
      </w:r>
      <w:r w:rsidRPr="6BB88C26">
        <w:rPr>
          <w:rFonts w:ascii="Aptos" w:hAnsi="Aptos"/>
        </w:rPr>
        <w:t xml:space="preserve">Refuge System’s importance to </w:t>
      </w:r>
      <w:r w:rsidR="007A2B6A" w:rsidRPr="6BB88C26">
        <w:rPr>
          <w:rFonts w:ascii="Aptos" w:hAnsi="Aptos"/>
        </w:rPr>
        <w:t xml:space="preserve">American </w:t>
      </w:r>
      <w:r w:rsidRPr="6BB88C26">
        <w:rPr>
          <w:rFonts w:ascii="Aptos" w:hAnsi="Aptos"/>
        </w:rPr>
        <w:t xml:space="preserve">biodiversity cannot be overstated. </w:t>
      </w:r>
      <w:r w:rsidR="7AA0A8FA" w:rsidRPr="6BB88C26">
        <w:rPr>
          <w:rFonts w:ascii="Aptos" w:hAnsi="Aptos"/>
        </w:rPr>
        <w:t>Unprecedented challenges threaten the System’s viability, including climate change, habitat loss, and the proliferation of invasive species</w:t>
      </w:r>
      <w:r w:rsidR="268B50DE" w:rsidRPr="6BB88C26">
        <w:rPr>
          <w:rFonts w:ascii="Aptos" w:hAnsi="Aptos"/>
        </w:rPr>
        <w:t xml:space="preserve">, to name a few. </w:t>
      </w:r>
    </w:p>
    <w:p w14:paraId="628BFEBC" w14:textId="5B79EB99" w:rsidR="003631E9" w:rsidRDefault="00684F21" w:rsidP="00F524EF">
      <w:pPr>
        <w:spacing w:after="120"/>
        <w:rPr>
          <w:rFonts w:ascii="Aptos" w:hAnsi="Aptos"/>
        </w:rPr>
      </w:pPr>
      <w:r w:rsidRPr="6BB88C26">
        <w:rPr>
          <w:rFonts w:ascii="Aptos" w:hAnsi="Aptos"/>
        </w:rPr>
        <w:t>The U.S. Fish and Wildlife Service’s</w:t>
      </w:r>
      <w:r w:rsidR="004C50EA" w:rsidRPr="6BB88C26">
        <w:rPr>
          <w:rFonts w:ascii="Aptos" w:hAnsi="Aptos"/>
        </w:rPr>
        <w:t xml:space="preserve"> (Service</w:t>
      </w:r>
      <w:r w:rsidR="003631E9" w:rsidRPr="6BB88C26">
        <w:rPr>
          <w:rFonts w:ascii="Aptos" w:hAnsi="Aptos"/>
        </w:rPr>
        <w:t xml:space="preserve"> or FWS</w:t>
      </w:r>
      <w:r w:rsidR="004C50EA" w:rsidRPr="6BB88C26">
        <w:rPr>
          <w:rFonts w:ascii="Aptos" w:hAnsi="Aptos"/>
        </w:rPr>
        <w:t>)</w:t>
      </w:r>
      <w:r w:rsidRPr="6BB88C26">
        <w:rPr>
          <w:rFonts w:ascii="Aptos" w:hAnsi="Aptos"/>
        </w:rPr>
        <w:t xml:space="preserve"> proposed rule</w:t>
      </w:r>
      <w:r w:rsidR="06063FDC" w:rsidRPr="6BB88C26">
        <w:rPr>
          <w:rFonts w:ascii="Aptos" w:hAnsi="Aptos"/>
        </w:rPr>
        <w:t>— “</w:t>
      </w:r>
      <w:r w:rsidRPr="6BB88C26">
        <w:rPr>
          <w:rFonts w:ascii="Aptos" w:hAnsi="Aptos"/>
        </w:rPr>
        <w:t xml:space="preserve">National Wildlife Refuge System: Biological Integrity, Diversity, and Environmental </w:t>
      </w:r>
      <w:r w:rsidR="00C92E9E" w:rsidRPr="6BB88C26">
        <w:rPr>
          <w:rFonts w:ascii="Aptos" w:hAnsi="Aptos"/>
        </w:rPr>
        <w:t>Health”</w:t>
      </w:r>
      <w:r w:rsidR="005E398A" w:rsidRPr="6BB88C26">
        <w:rPr>
          <w:rFonts w:ascii="Aptos" w:hAnsi="Aptos"/>
        </w:rPr>
        <w:t xml:space="preserve"> (BIDEH)</w:t>
      </w:r>
      <w:r w:rsidR="00C92E9E" w:rsidRPr="6BB88C26">
        <w:rPr>
          <w:rFonts w:ascii="Aptos" w:hAnsi="Aptos"/>
        </w:rPr>
        <w:t>—</w:t>
      </w:r>
      <w:r w:rsidR="001E2F3E" w:rsidRPr="6BB88C26">
        <w:rPr>
          <w:rFonts w:ascii="Aptos" w:hAnsi="Aptos"/>
        </w:rPr>
        <w:t xml:space="preserve"> </w:t>
      </w:r>
      <w:r w:rsidR="006F2121" w:rsidRPr="6BB88C26">
        <w:rPr>
          <w:rFonts w:ascii="Aptos" w:hAnsi="Aptos"/>
        </w:rPr>
        <w:t xml:space="preserve">seeks to address these challenges </w:t>
      </w:r>
      <w:r w:rsidR="00C42C07" w:rsidRPr="6BB88C26">
        <w:rPr>
          <w:rFonts w:ascii="Aptos" w:hAnsi="Aptos"/>
        </w:rPr>
        <w:t xml:space="preserve">by </w:t>
      </w:r>
      <w:r w:rsidR="005E398A" w:rsidRPr="6BB88C26">
        <w:rPr>
          <w:rFonts w:ascii="Aptos" w:hAnsi="Aptos"/>
        </w:rPr>
        <w:t xml:space="preserve">creating a </w:t>
      </w:r>
      <w:r w:rsidR="00320B38" w:rsidRPr="6BB88C26">
        <w:rPr>
          <w:rFonts w:ascii="Aptos" w:hAnsi="Aptos"/>
        </w:rPr>
        <w:t>science-driven management</w:t>
      </w:r>
      <w:r w:rsidR="003631E9" w:rsidRPr="6BB88C26">
        <w:rPr>
          <w:rFonts w:ascii="Aptos" w:hAnsi="Aptos"/>
        </w:rPr>
        <w:t xml:space="preserve"> </w:t>
      </w:r>
      <w:r w:rsidR="00320B38" w:rsidRPr="6BB88C26">
        <w:rPr>
          <w:rFonts w:ascii="Aptos" w:hAnsi="Aptos"/>
        </w:rPr>
        <w:t xml:space="preserve">framework </w:t>
      </w:r>
      <w:r w:rsidR="005E398A" w:rsidRPr="6BB88C26">
        <w:rPr>
          <w:rFonts w:ascii="Aptos" w:hAnsi="Aptos"/>
        </w:rPr>
        <w:t>that</w:t>
      </w:r>
      <w:r w:rsidR="0059012E" w:rsidRPr="6BB88C26">
        <w:rPr>
          <w:rFonts w:ascii="Aptos" w:hAnsi="Aptos"/>
        </w:rPr>
        <w:t xml:space="preserve"> favors</w:t>
      </w:r>
      <w:r w:rsidR="006F2121" w:rsidRPr="6BB88C26">
        <w:rPr>
          <w:rFonts w:ascii="Aptos" w:hAnsi="Aptos"/>
        </w:rPr>
        <w:t xml:space="preserve"> natural conditions and processes. </w:t>
      </w:r>
      <w:r w:rsidR="001E58C3" w:rsidRPr="6BB88C26">
        <w:rPr>
          <w:rFonts w:ascii="Aptos" w:hAnsi="Aptos"/>
        </w:rPr>
        <w:t>Regrettably, t</w:t>
      </w:r>
      <w:r w:rsidR="006E056E" w:rsidRPr="6BB88C26">
        <w:rPr>
          <w:rFonts w:ascii="Aptos" w:hAnsi="Aptos"/>
        </w:rPr>
        <w:t>he</w:t>
      </w:r>
      <w:r w:rsidR="6D589AA8" w:rsidRPr="6BB88C26">
        <w:rPr>
          <w:rFonts w:ascii="Aptos" w:hAnsi="Aptos"/>
        </w:rPr>
        <w:t xml:space="preserve"> so-called</w:t>
      </w:r>
      <w:r w:rsidR="006E056E" w:rsidRPr="6BB88C26">
        <w:rPr>
          <w:rFonts w:ascii="Aptos" w:hAnsi="Aptos"/>
        </w:rPr>
        <w:t xml:space="preserve"> BIOSAFE Act would </w:t>
      </w:r>
      <w:r w:rsidR="00D17A4F" w:rsidRPr="6BB88C26">
        <w:rPr>
          <w:rFonts w:ascii="Aptos" w:hAnsi="Aptos"/>
        </w:rPr>
        <w:t>require the withdrawal</w:t>
      </w:r>
      <w:r w:rsidR="006E056E" w:rsidRPr="6BB88C26">
        <w:rPr>
          <w:rFonts w:ascii="Aptos" w:hAnsi="Aptos"/>
        </w:rPr>
        <w:t xml:space="preserve"> of the </w:t>
      </w:r>
      <w:r w:rsidR="005E398A" w:rsidRPr="6BB88C26">
        <w:rPr>
          <w:rFonts w:ascii="Aptos" w:hAnsi="Aptos"/>
        </w:rPr>
        <w:t xml:space="preserve">proposed </w:t>
      </w:r>
      <w:r w:rsidR="006E056E" w:rsidRPr="6BB88C26">
        <w:rPr>
          <w:rFonts w:ascii="Aptos" w:hAnsi="Aptos"/>
        </w:rPr>
        <w:t>rule, undermining the Service’s mandates under the National Wildlife Refuge System Administration Act</w:t>
      </w:r>
      <w:r w:rsidR="00F462A7">
        <w:rPr>
          <w:rFonts w:ascii="Aptos" w:hAnsi="Aptos"/>
        </w:rPr>
        <w:t xml:space="preserve"> of 1966</w:t>
      </w:r>
      <w:r w:rsidR="006E056E" w:rsidRPr="6BB88C26">
        <w:rPr>
          <w:rFonts w:ascii="Aptos" w:hAnsi="Aptos"/>
        </w:rPr>
        <w:t>, as amende</w:t>
      </w:r>
      <w:r w:rsidR="00D17A4F" w:rsidRPr="6BB88C26">
        <w:rPr>
          <w:rFonts w:ascii="Aptos" w:hAnsi="Aptos"/>
        </w:rPr>
        <w:t>d</w:t>
      </w:r>
      <w:r w:rsidR="57944519" w:rsidRPr="3ECADBFF">
        <w:rPr>
          <w:rFonts w:ascii="Aptos" w:hAnsi="Aptos"/>
        </w:rPr>
        <w:t xml:space="preserve"> (Refuge Act). </w:t>
      </w:r>
    </w:p>
    <w:p w14:paraId="574E81E4" w14:textId="184E31D2" w:rsidR="00BA490B" w:rsidRDefault="003631E9" w:rsidP="00F524EF">
      <w:pPr>
        <w:spacing w:after="120"/>
        <w:rPr>
          <w:rFonts w:ascii="Aptos" w:hAnsi="Aptos"/>
        </w:rPr>
      </w:pPr>
      <w:r w:rsidRPr="6BB88C26">
        <w:rPr>
          <w:rFonts w:ascii="Aptos" w:hAnsi="Aptos"/>
        </w:rPr>
        <w:t>T</w:t>
      </w:r>
      <w:r w:rsidR="0059012E" w:rsidRPr="6BB88C26">
        <w:rPr>
          <w:rFonts w:ascii="Aptos" w:hAnsi="Aptos"/>
        </w:rPr>
        <w:t>he BIDEH mandate is a visionary</w:t>
      </w:r>
      <w:r w:rsidRPr="6BB88C26">
        <w:rPr>
          <w:rFonts w:ascii="Aptos" w:hAnsi="Aptos"/>
        </w:rPr>
        <w:t xml:space="preserve"> </w:t>
      </w:r>
      <w:r w:rsidR="0059012E" w:rsidRPr="6BB88C26">
        <w:rPr>
          <w:rFonts w:ascii="Aptos" w:hAnsi="Aptos"/>
        </w:rPr>
        <w:t>directive requiring</w:t>
      </w:r>
      <w:r w:rsidR="006460F6" w:rsidRPr="6BB88C26">
        <w:rPr>
          <w:rFonts w:ascii="Aptos" w:hAnsi="Aptos"/>
        </w:rPr>
        <w:t xml:space="preserve"> </w:t>
      </w:r>
      <w:r w:rsidR="00320B38" w:rsidRPr="6BB88C26">
        <w:rPr>
          <w:rFonts w:ascii="Aptos" w:hAnsi="Aptos"/>
        </w:rPr>
        <w:t>FWS</w:t>
      </w:r>
      <w:r w:rsidR="006460F6" w:rsidRPr="6BB88C26">
        <w:rPr>
          <w:rFonts w:ascii="Aptos" w:hAnsi="Aptos"/>
        </w:rPr>
        <w:t xml:space="preserve"> to</w:t>
      </w:r>
      <w:r w:rsidR="00244DF3" w:rsidRPr="6BB88C26">
        <w:rPr>
          <w:rFonts w:ascii="Aptos" w:hAnsi="Aptos"/>
        </w:rPr>
        <w:t xml:space="preserve"> “protect the </w:t>
      </w:r>
      <w:r w:rsidR="0059012E" w:rsidRPr="6BB88C26">
        <w:rPr>
          <w:rFonts w:ascii="Aptos" w:hAnsi="Aptos"/>
        </w:rPr>
        <w:t xml:space="preserve">[Refuge] </w:t>
      </w:r>
      <w:r w:rsidR="00244DF3" w:rsidRPr="6BB88C26">
        <w:rPr>
          <w:rFonts w:ascii="Aptos" w:hAnsi="Aptos"/>
        </w:rPr>
        <w:t>System and individual refuges from threats”</w:t>
      </w:r>
      <w:r w:rsidRPr="6BB88C26">
        <w:rPr>
          <w:rStyle w:val="FootnoteReference"/>
          <w:rFonts w:ascii="Aptos" w:hAnsi="Aptos"/>
        </w:rPr>
        <w:footnoteReference w:id="2"/>
      </w:r>
      <w:r w:rsidR="00244DF3" w:rsidRPr="6BB88C26">
        <w:rPr>
          <w:rFonts w:ascii="Aptos" w:hAnsi="Aptos"/>
        </w:rPr>
        <w:t xml:space="preserve"> by “</w:t>
      </w:r>
      <w:proofErr w:type="spellStart"/>
      <w:r w:rsidR="00D85FD7" w:rsidRPr="00D85FD7">
        <w:rPr>
          <w:rFonts w:ascii="Aptos" w:hAnsi="Aptos"/>
        </w:rPr>
        <w:t>ensur</w:t>
      </w:r>
      <w:proofErr w:type="spellEnd"/>
      <w:r w:rsidR="00D85FD7">
        <w:rPr>
          <w:rFonts w:ascii="Aptos" w:hAnsi="Aptos"/>
        </w:rPr>
        <w:t>[</w:t>
      </w:r>
      <w:proofErr w:type="spellStart"/>
      <w:r w:rsidR="00D85FD7">
        <w:rPr>
          <w:rFonts w:ascii="Aptos" w:hAnsi="Aptos"/>
        </w:rPr>
        <w:t>ing</w:t>
      </w:r>
      <w:proofErr w:type="spellEnd"/>
      <w:r w:rsidR="00D85FD7">
        <w:rPr>
          <w:rFonts w:ascii="Aptos" w:hAnsi="Aptos"/>
        </w:rPr>
        <w:t>]</w:t>
      </w:r>
      <w:r w:rsidR="00D85FD7" w:rsidRPr="00D85FD7">
        <w:rPr>
          <w:rFonts w:ascii="Aptos" w:hAnsi="Aptos"/>
        </w:rPr>
        <w:t xml:space="preserve"> that the biological integrity, diversity, and environmental health of the System are maintained for the benefit of</w:t>
      </w:r>
      <w:r w:rsidR="00D85FD7">
        <w:rPr>
          <w:rFonts w:ascii="Aptos" w:hAnsi="Aptos"/>
        </w:rPr>
        <w:t xml:space="preserve"> </w:t>
      </w:r>
      <w:r w:rsidR="00D85FD7" w:rsidRPr="00D85FD7">
        <w:rPr>
          <w:rFonts w:ascii="Aptos" w:hAnsi="Aptos"/>
        </w:rPr>
        <w:t>present and future generations of Americans</w:t>
      </w:r>
      <w:r w:rsidR="00D85FD7">
        <w:rPr>
          <w:rFonts w:ascii="Aptos" w:hAnsi="Aptos"/>
        </w:rPr>
        <w:t>.</w:t>
      </w:r>
      <w:r w:rsidR="00244DF3" w:rsidRPr="6BB88C26">
        <w:rPr>
          <w:rFonts w:ascii="Aptos" w:hAnsi="Aptos"/>
        </w:rPr>
        <w:t>”</w:t>
      </w:r>
      <w:r w:rsidRPr="6BB88C26">
        <w:rPr>
          <w:rStyle w:val="FootnoteReference"/>
          <w:rFonts w:ascii="Aptos" w:hAnsi="Aptos"/>
        </w:rPr>
        <w:footnoteReference w:id="3"/>
      </w:r>
      <w:r w:rsidR="006460F6" w:rsidRPr="6BB88C26">
        <w:rPr>
          <w:rFonts w:ascii="Aptos" w:hAnsi="Aptos"/>
        </w:rPr>
        <w:t xml:space="preserve"> </w:t>
      </w:r>
      <w:r w:rsidR="00BA490B" w:rsidRPr="00BA490B">
        <w:rPr>
          <w:rFonts w:ascii="Aptos" w:hAnsi="Aptos"/>
        </w:rPr>
        <w:t xml:space="preserve">Following its passage into law, the Service adopted a BIDEH policy in 2001 but did not promulgate regulations addressing specific threats such as pesticide or agricultural use. The proposed rule and updated policy finally rectify this shortcoming by providing common-sense management direction addressing activities with </w:t>
      </w:r>
      <w:r w:rsidR="007030F2">
        <w:rPr>
          <w:rFonts w:ascii="Aptos" w:hAnsi="Aptos"/>
        </w:rPr>
        <w:t xml:space="preserve">the </w:t>
      </w:r>
      <w:r w:rsidR="00BA490B" w:rsidRPr="00BA490B">
        <w:rPr>
          <w:rFonts w:ascii="Aptos" w:hAnsi="Aptos"/>
        </w:rPr>
        <w:t xml:space="preserve">potential to </w:t>
      </w:r>
      <w:r w:rsidR="007030F2">
        <w:rPr>
          <w:rFonts w:ascii="Aptos" w:hAnsi="Aptos"/>
        </w:rPr>
        <w:t>harm</w:t>
      </w:r>
      <w:r w:rsidR="00BA490B" w:rsidRPr="00BA490B">
        <w:rPr>
          <w:rFonts w:ascii="Aptos" w:hAnsi="Aptos"/>
        </w:rPr>
        <w:t xml:space="preserve"> BIDEH.</w:t>
      </w:r>
    </w:p>
    <w:p w14:paraId="13694173" w14:textId="06ABFD11" w:rsidR="00920B60" w:rsidRDefault="006F2121" w:rsidP="00F524EF">
      <w:pPr>
        <w:spacing w:after="120"/>
        <w:rPr>
          <w:rFonts w:ascii="Aptos" w:hAnsi="Aptos"/>
        </w:rPr>
      </w:pPr>
      <w:r w:rsidRPr="6BB88C26">
        <w:rPr>
          <w:rFonts w:ascii="Aptos" w:hAnsi="Aptos"/>
        </w:rPr>
        <w:t xml:space="preserve">This strategic approach </w:t>
      </w:r>
      <w:r w:rsidR="00920B60" w:rsidRPr="6BB88C26">
        <w:rPr>
          <w:rFonts w:ascii="Aptos" w:hAnsi="Aptos"/>
        </w:rPr>
        <w:t xml:space="preserve">is just as Congress </w:t>
      </w:r>
      <w:r w:rsidR="003631E9" w:rsidRPr="6BB88C26">
        <w:rPr>
          <w:rFonts w:ascii="Aptos" w:hAnsi="Aptos"/>
        </w:rPr>
        <w:t>intended</w:t>
      </w:r>
      <w:r w:rsidRPr="6BB88C26">
        <w:rPr>
          <w:rFonts w:ascii="Aptos" w:hAnsi="Aptos"/>
        </w:rPr>
        <w:t xml:space="preserve">. </w:t>
      </w:r>
      <w:r w:rsidR="009B5ECB" w:rsidRPr="6BB88C26">
        <w:rPr>
          <w:rFonts w:ascii="Aptos" w:hAnsi="Aptos"/>
        </w:rPr>
        <w:t xml:space="preserve">The Refuge System must be managed </w:t>
      </w:r>
      <w:r w:rsidR="00605CD2" w:rsidRPr="6BB88C26">
        <w:rPr>
          <w:rFonts w:ascii="Aptos" w:hAnsi="Aptos"/>
        </w:rPr>
        <w:t xml:space="preserve">for wildlife </w:t>
      </w:r>
      <w:r w:rsidR="009B5ECB" w:rsidRPr="6BB88C26">
        <w:rPr>
          <w:rFonts w:ascii="Aptos" w:hAnsi="Aptos"/>
        </w:rPr>
        <w:t xml:space="preserve">as a </w:t>
      </w:r>
      <w:r w:rsidR="00985DFB" w:rsidRPr="6BB88C26">
        <w:rPr>
          <w:rFonts w:ascii="Aptos" w:hAnsi="Aptos"/>
        </w:rPr>
        <w:t xml:space="preserve">cohesive unit of nearly 600 </w:t>
      </w:r>
      <w:bookmarkStart w:id="2" w:name="_Int_s6Xt7XZb"/>
      <w:r w:rsidR="00985DFB" w:rsidRPr="6BB88C26">
        <w:rPr>
          <w:rFonts w:ascii="Aptos" w:hAnsi="Aptos"/>
        </w:rPr>
        <w:t>refuges</w:t>
      </w:r>
      <w:bookmarkEnd w:id="2"/>
      <w:r w:rsidR="009B5ECB" w:rsidRPr="6BB88C26">
        <w:rPr>
          <w:rFonts w:ascii="Aptos" w:hAnsi="Aptos"/>
        </w:rPr>
        <w:t>,</w:t>
      </w:r>
      <w:r w:rsidR="00985DFB" w:rsidRPr="6BB88C26">
        <w:rPr>
          <w:rFonts w:ascii="Aptos" w:hAnsi="Aptos"/>
        </w:rPr>
        <w:t xml:space="preserve"> while </w:t>
      </w:r>
      <w:r w:rsidR="004D7D3E" w:rsidRPr="6BB88C26">
        <w:rPr>
          <w:rFonts w:ascii="Aptos" w:hAnsi="Aptos"/>
        </w:rPr>
        <w:t>affording</w:t>
      </w:r>
      <w:r w:rsidR="009B5ECB" w:rsidRPr="6BB88C26">
        <w:rPr>
          <w:rFonts w:ascii="Aptos" w:hAnsi="Aptos"/>
        </w:rPr>
        <w:t xml:space="preserve"> ma</w:t>
      </w:r>
      <w:r w:rsidR="00920B60" w:rsidRPr="6BB88C26">
        <w:rPr>
          <w:rFonts w:ascii="Aptos" w:hAnsi="Aptos"/>
        </w:rPr>
        <w:t>nagers</w:t>
      </w:r>
      <w:r w:rsidR="009B5ECB" w:rsidRPr="6BB88C26">
        <w:rPr>
          <w:rFonts w:ascii="Aptos" w:hAnsi="Aptos"/>
        </w:rPr>
        <w:t xml:space="preserve"> the </w:t>
      </w:r>
      <w:r w:rsidR="00920B60" w:rsidRPr="6BB88C26">
        <w:rPr>
          <w:rFonts w:ascii="Aptos" w:hAnsi="Aptos"/>
        </w:rPr>
        <w:t xml:space="preserve">flexibility </w:t>
      </w:r>
      <w:r w:rsidR="00985DFB" w:rsidRPr="6BB88C26">
        <w:rPr>
          <w:rFonts w:ascii="Aptos" w:hAnsi="Aptos"/>
        </w:rPr>
        <w:t xml:space="preserve">to </w:t>
      </w:r>
      <w:r w:rsidR="00605CD2" w:rsidRPr="6BB88C26">
        <w:rPr>
          <w:rFonts w:ascii="Aptos" w:hAnsi="Aptos"/>
        </w:rPr>
        <w:t xml:space="preserve">achieve the establishment </w:t>
      </w:r>
      <w:r w:rsidR="00985DFB" w:rsidRPr="6BB88C26">
        <w:rPr>
          <w:rFonts w:ascii="Aptos" w:hAnsi="Aptos"/>
        </w:rPr>
        <w:t xml:space="preserve">purposes of their individual refuges. </w:t>
      </w:r>
      <w:r w:rsidR="00920B60" w:rsidRPr="6BB88C26">
        <w:rPr>
          <w:rFonts w:ascii="Aptos" w:hAnsi="Aptos"/>
        </w:rPr>
        <w:t xml:space="preserve">Because the Service </w:t>
      </w:r>
      <w:r w:rsidR="009B5ECB" w:rsidRPr="6BB88C26">
        <w:rPr>
          <w:rFonts w:ascii="Aptos" w:hAnsi="Aptos"/>
        </w:rPr>
        <w:t xml:space="preserve">accomplishes both </w:t>
      </w:r>
      <w:bookmarkStart w:id="3" w:name="_Int_dO94zHUD"/>
      <w:r w:rsidR="009B5ECB" w:rsidRPr="6BB88C26">
        <w:rPr>
          <w:rFonts w:ascii="Aptos" w:hAnsi="Aptos"/>
        </w:rPr>
        <w:t>with</w:t>
      </w:r>
      <w:bookmarkEnd w:id="3"/>
      <w:r w:rsidR="009B5ECB" w:rsidRPr="6BB88C26">
        <w:rPr>
          <w:rFonts w:ascii="Aptos" w:hAnsi="Aptos"/>
        </w:rPr>
        <w:t xml:space="preserve"> the proposed </w:t>
      </w:r>
      <w:bookmarkStart w:id="4" w:name="_Int_4akUFAUA"/>
      <w:r w:rsidR="009B5ECB" w:rsidRPr="6BB88C26">
        <w:rPr>
          <w:rFonts w:ascii="Aptos" w:hAnsi="Aptos"/>
        </w:rPr>
        <w:t>rule</w:t>
      </w:r>
      <w:bookmarkEnd w:id="4"/>
      <w:r w:rsidR="00920B60" w:rsidRPr="6BB88C26">
        <w:rPr>
          <w:rFonts w:ascii="Aptos" w:hAnsi="Aptos"/>
        </w:rPr>
        <w:t xml:space="preserve">, we strongly support the agency’s approach and </w:t>
      </w:r>
      <w:r w:rsidR="00C42C07" w:rsidRPr="6BB88C26">
        <w:rPr>
          <w:rFonts w:ascii="Aptos" w:hAnsi="Aptos"/>
        </w:rPr>
        <w:t xml:space="preserve">oppose the </w:t>
      </w:r>
      <w:r w:rsidR="001A7908" w:rsidRPr="6BB88C26">
        <w:rPr>
          <w:rFonts w:ascii="Aptos" w:hAnsi="Aptos"/>
        </w:rPr>
        <w:t xml:space="preserve">BIOSAFE Act. </w:t>
      </w:r>
    </w:p>
    <w:p w14:paraId="7C2F1A7F" w14:textId="3C71F593" w:rsidR="00636A8B" w:rsidRDefault="00920B60" w:rsidP="00F524EF">
      <w:pPr>
        <w:spacing w:after="120"/>
        <w:rPr>
          <w:rFonts w:ascii="Aptos" w:hAnsi="Aptos"/>
        </w:rPr>
      </w:pPr>
      <w:r>
        <w:rPr>
          <w:rFonts w:ascii="Aptos" w:hAnsi="Aptos"/>
        </w:rPr>
        <w:t xml:space="preserve">Thank you for your attention. </w:t>
      </w:r>
    </w:p>
    <w:p w14:paraId="71670DD6" w14:textId="4CAB50B8" w:rsidR="00920B60" w:rsidRPr="00636A8B" w:rsidRDefault="00920B60" w:rsidP="00F524EF">
      <w:pPr>
        <w:spacing w:after="120"/>
        <w:rPr>
          <w:rFonts w:ascii="Aptos" w:hAnsi="Aptos"/>
        </w:rPr>
      </w:pPr>
      <w:r>
        <w:rPr>
          <w:rFonts w:ascii="Aptos" w:hAnsi="Aptos"/>
        </w:rPr>
        <w:t xml:space="preserve">Sincerely, </w:t>
      </w:r>
      <w:bookmarkEnd w:id="0"/>
    </w:p>
    <w:sectPr w:rsidR="00920B60" w:rsidRPr="00636A8B" w:rsidSect="00986D9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3454A" w14:textId="77777777" w:rsidR="00237951" w:rsidRDefault="00237951">
      <w:pPr>
        <w:spacing w:after="0" w:line="240" w:lineRule="auto"/>
      </w:pPr>
      <w:r>
        <w:separator/>
      </w:r>
    </w:p>
  </w:endnote>
  <w:endnote w:type="continuationSeparator" w:id="0">
    <w:p w14:paraId="12324A9A" w14:textId="77777777" w:rsidR="00237951" w:rsidRDefault="00237951">
      <w:pPr>
        <w:spacing w:after="0" w:line="240" w:lineRule="auto"/>
      </w:pPr>
      <w:r>
        <w:continuationSeparator/>
      </w:r>
    </w:p>
  </w:endnote>
  <w:endnote w:type="continuationNotice" w:id="1">
    <w:p w14:paraId="68A4704E" w14:textId="77777777" w:rsidR="00237951" w:rsidRDefault="002379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D6722" w14:textId="77777777" w:rsidR="00237951" w:rsidRDefault="00237951">
      <w:pPr>
        <w:spacing w:after="0" w:line="240" w:lineRule="auto"/>
      </w:pPr>
      <w:r>
        <w:separator/>
      </w:r>
    </w:p>
  </w:footnote>
  <w:footnote w:type="continuationSeparator" w:id="0">
    <w:p w14:paraId="34249238" w14:textId="77777777" w:rsidR="00237951" w:rsidRDefault="00237951">
      <w:pPr>
        <w:spacing w:after="0" w:line="240" w:lineRule="auto"/>
      </w:pPr>
      <w:r>
        <w:continuationSeparator/>
      </w:r>
    </w:p>
  </w:footnote>
  <w:footnote w:type="continuationNotice" w:id="1">
    <w:p w14:paraId="738F1223" w14:textId="77777777" w:rsidR="00237951" w:rsidRDefault="00237951">
      <w:pPr>
        <w:spacing w:after="0" w:line="240" w:lineRule="auto"/>
      </w:pPr>
    </w:p>
  </w:footnote>
  <w:footnote w:id="2">
    <w:p w14:paraId="2118D9FD" w14:textId="2203C49E" w:rsidR="6BB88C26" w:rsidRPr="00351941" w:rsidRDefault="6BB88C26" w:rsidP="6BB88C26">
      <w:pPr>
        <w:pStyle w:val="FootnoteText"/>
        <w:rPr>
          <w:rFonts w:ascii="Aptos" w:hAnsi="Aptos"/>
        </w:rPr>
      </w:pPr>
      <w:r w:rsidRPr="00351941">
        <w:rPr>
          <w:rStyle w:val="FootnoteReference"/>
          <w:rFonts w:ascii="Aptos" w:hAnsi="Aptos"/>
        </w:rPr>
        <w:footnoteRef/>
      </w:r>
      <w:r w:rsidRPr="00351941">
        <w:rPr>
          <w:rFonts w:ascii="Aptos" w:hAnsi="Aptos"/>
        </w:rPr>
        <w:t xml:space="preserve"> H.R. Rep. No. 105-106, at 10 (1997).</w:t>
      </w:r>
      <w:bookmarkStart w:id="1" w:name="_GoBack"/>
      <w:bookmarkEnd w:id="1"/>
    </w:p>
  </w:footnote>
  <w:footnote w:id="3">
    <w:p w14:paraId="35C20F49" w14:textId="2D8BA79F" w:rsidR="6BB88C26" w:rsidRDefault="6BB88C26" w:rsidP="6BB88C26">
      <w:pPr>
        <w:pStyle w:val="FootnoteText"/>
      </w:pPr>
      <w:r w:rsidRPr="00351941">
        <w:rPr>
          <w:rStyle w:val="FootnoteReference"/>
          <w:rFonts w:ascii="Aptos" w:hAnsi="Aptos"/>
        </w:rPr>
        <w:footnoteRef/>
      </w:r>
      <w:r w:rsidRPr="00351941">
        <w:rPr>
          <w:rFonts w:ascii="Aptos" w:hAnsi="Aptos"/>
        </w:rPr>
        <w:t xml:space="preserve"> 16 U.S.C § 668dd(a)(4)(B).</w:t>
      </w:r>
    </w:p>
  </w:footnote>
</w:footnotes>
</file>

<file path=word/intelligence2.xml><?xml version="1.0" encoding="utf-8"?>
<int2:intelligence xmlns:int2="http://schemas.microsoft.com/office/intelligence/2020/intelligence" xmlns:oel="http://schemas.microsoft.com/office/2019/extlst">
  <int2:observations>
    <int2:bookmark int2:bookmarkName="_Int_4akUFAUA" int2:invalidationBookmarkName="" int2:hashCode="D0ABIuN9o6Ri3z" int2:id="4BYX4BuM">
      <int2:state int2:value="Rejected" int2:type="AugLoop_Text_Critique"/>
    </int2:bookmark>
    <int2:bookmark int2:bookmarkName="_Int_s6Xt7XZb" int2:invalidationBookmarkName="" int2:hashCode="XoQIWbNzx0wbAp" int2:id="GDsCRN9W">
      <int2:state int2:value="Rejected" int2:type="AugLoop_Text_Critique"/>
    </int2:bookmark>
    <int2:bookmark int2:bookmarkName="_Int_dO94zHUD" int2:invalidationBookmarkName="" int2:hashCode="j80lo50gNxgwRK" int2:id="XJiYiKde">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91"/>
    <w:rsid w:val="00006390"/>
    <w:rsid w:val="00007545"/>
    <w:rsid w:val="000079AA"/>
    <w:rsid w:val="00010F7F"/>
    <w:rsid w:val="00017953"/>
    <w:rsid w:val="00032229"/>
    <w:rsid w:val="00036E34"/>
    <w:rsid w:val="00046E05"/>
    <w:rsid w:val="00085B3C"/>
    <w:rsid w:val="00090842"/>
    <w:rsid w:val="000E0AEF"/>
    <w:rsid w:val="000E373E"/>
    <w:rsid w:val="000F2009"/>
    <w:rsid w:val="000F7634"/>
    <w:rsid w:val="001032FD"/>
    <w:rsid w:val="00107C2B"/>
    <w:rsid w:val="00112618"/>
    <w:rsid w:val="00124581"/>
    <w:rsid w:val="00130388"/>
    <w:rsid w:val="00133BF7"/>
    <w:rsid w:val="001662EE"/>
    <w:rsid w:val="00171A00"/>
    <w:rsid w:val="001773D4"/>
    <w:rsid w:val="00191407"/>
    <w:rsid w:val="001A7908"/>
    <w:rsid w:val="001E2F3E"/>
    <w:rsid w:val="001E58C3"/>
    <w:rsid w:val="00207E3B"/>
    <w:rsid w:val="00220953"/>
    <w:rsid w:val="002269C8"/>
    <w:rsid w:val="00231154"/>
    <w:rsid w:val="00235637"/>
    <w:rsid w:val="00237951"/>
    <w:rsid w:val="002437E5"/>
    <w:rsid w:val="00244DF3"/>
    <w:rsid w:val="0024536A"/>
    <w:rsid w:val="002504FA"/>
    <w:rsid w:val="002506E0"/>
    <w:rsid w:val="00256054"/>
    <w:rsid w:val="00257884"/>
    <w:rsid w:val="002717CE"/>
    <w:rsid w:val="00282E0C"/>
    <w:rsid w:val="0029139D"/>
    <w:rsid w:val="002A72F1"/>
    <w:rsid w:val="002C1E14"/>
    <w:rsid w:val="002C5490"/>
    <w:rsid w:val="002D2DC9"/>
    <w:rsid w:val="002D59E8"/>
    <w:rsid w:val="002D6E37"/>
    <w:rsid w:val="002E0D11"/>
    <w:rsid w:val="00306F63"/>
    <w:rsid w:val="0031336F"/>
    <w:rsid w:val="00320B38"/>
    <w:rsid w:val="00324C30"/>
    <w:rsid w:val="003250F1"/>
    <w:rsid w:val="00331AB4"/>
    <w:rsid w:val="00332067"/>
    <w:rsid w:val="003428B5"/>
    <w:rsid w:val="00351941"/>
    <w:rsid w:val="00362868"/>
    <w:rsid w:val="003631E9"/>
    <w:rsid w:val="003704D2"/>
    <w:rsid w:val="003919C6"/>
    <w:rsid w:val="003926E6"/>
    <w:rsid w:val="003E2EC5"/>
    <w:rsid w:val="003F4DE0"/>
    <w:rsid w:val="00422533"/>
    <w:rsid w:val="004B05C8"/>
    <w:rsid w:val="004B0973"/>
    <w:rsid w:val="004B5145"/>
    <w:rsid w:val="004C50EA"/>
    <w:rsid w:val="004D36D4"/>
    <w:rsid w:val="004D7D3E"/>
    <w:rsid w:val="004E37C1"/>
    <w:rsid w:val="004F55B7"/>
    <w:rsid w:val="00500B00"/>
    <w:rsid w:val="005022CB"/>
    <w:rsid w:val="0056668C"/>
    <w:rsid w:val="00583FE0"/>
    <w:rsid w:val="0059012E"/>
    <w:rsid w:val="00591201"/>
    <w:rsid w:val="005A1A68"/>
    <w:rsid w:val="005B1DC9"/>
    <w:rsid w:val="005B3177"/>
    <w:rsid w:val="005C27E6"/>
    <w:rsid w:val="005D02E8"/>
    <w:rsid w:val="005D314B"/>
    <w:rsid w:val="005E1713"/>
    <w:rsid w:val="005E398A"/>
    <w:rsid w:val="005F168C"/>
    <w:rsid w:val="005F6CBC"/>
    <w:rsid w:val="00605CD2"/>
    <w:rsid w:val="006253B0"/>
    <w:rsid w:val="00626080"/>
    <w:rsid w:val="00636A8B"/>
    <w:rsid w:val="006460F6"/>
    <w:rsid w:val="00682A83"/>
    <w:rsid w:val="00684F21"/>
    <w:rsid w:val="006B0AAF"/>
    <w:rsid w:val="006C77E1"/>
    <w:rsid w:val="006E056E"/>
    <w:rsid w:val="006E4E6A"/>
    <w:rsid w:val="006F2121"/>
    <w:rsid w:val="006F6309"/>
    <w:rsid w:val="007001C8"/>
    <w:rsid w:val="00700731"/>
    <w:rsid w:val="007022DD"/>
    <w:rsid w:val="007030F2"/>
    <w:rsid w:val="00706606"/>
    <w:rsid w:val="00715437"/>
    <w:rsid w:val="00715DA7"/>
    <w:rsid w:val="00721578"/>
    <w:rsid w:val="00747227"/>
    <w:rsid w:val="0075319D"/>
    <w:rsid w:val="00766EF1"/>
    <w:rsid w:val="00776B77"/>
    <w:rsid w:val="00777404"/>
    <w:rsid w:val="007A2B6A"/>
    <w:rsid w:val="007E0D88"/>
    <w:rsid w:val="007E56CD"/>
    <w:rsid w:val="007F6F16"/>
    <w:rsid w:val="00806FA1"/>
    <w:rsid w:val="00817CBB"/>
    <w:rsid w:val="00845B7C"/>
    <w:rsid w:val="00856429"/>
    <w:rsid w:val="00860A97"/>
    <w:rsid w:val="00861ECD"/>
    <w:rsid w:val="00883729"/>
    <w:rsid w:val="008A2D98"/>
    <w:rsid w:val="008B349C"/>
    <w:rsid w:val="008B5167"/>
    <w:rsid w:val="008D38D9"/>
    <w:rsid w:val="008D52A3"/>
    <w:rsid w:val="008E64EB"/>
    <w:rsid w:val="00906A4E"/>
    <w:rsid w:val="00920B60"/>
    <w:rsid w:val="00947D62"/>
    <w:rsid w:val="00963958"/>
    <w:rsid w:val="00971293"/>
    <w:rsid w:val="00971EDD"/>
    <w:rsid w:val="00972427"/>
    <w:rsid w:val="00972F56"/>
    <w:rsid w:val="00977200"/>
    <w:rsid w:val="00985DFB"/>
    <w:rsid w:val="00986D91"/>
    <w:rsid w:val="00994E3D"/>
    <w:rsid w:val="009A5B26"/>
    <w:rsid w:val="009B00FE"/>
    <w:rsid w:val="009B5ECB"/>
    <w:rsid w:val="009C0250"/>
    <w:rsid w:val="009C2840"/>
    <w:rsid w:val="009D790E"/>
    <w:rsid w:val="009E3AEE"/>
    <w:rsid w:val="00A00EC2"/>
    <w:rsid w:val="00A01BE4"/>
    <w:rsid w:val="00A04542"/>
    <w:rsid w:val="00A32651"/>
    <w:rsid w:val="00A3397C"/>
    <w:rsid w:val="00A36D1C"/>
    <w:rsid w:val="00A5042A"/>
    <w:rsid w:val="00A514DF"/>
    <w:rsid w:val="00A97E06"/>
    <w:rsid w:val="00AD769B"/>
    <w:rsid w:val="00AF74F6"/>
    <w:rsid w:val="00B0264E"/>
    <w:rsid w:val="00B07359"/>
    <w:rsid w:val="00B07B88"/>
    <w:rsid w:val="00B231D0"/>
    <w:rsid w:val="00B24765"/>
    <w:rsid w:val="00B33AE2"/>
    <w:rsid w:val="00B50944"/>
    <w:rsid w:val="00B75E97"/>
    <w:rsid w:val="00B91A2B"/>
    <w:rsid w:val="00BA34E1"/>
    <w:rsid w:val="00BA3C1D"/>
    <w:rsid w:val="00BA490B"/>
    <w:rsid w:val="00BB101F"/>
    <w:rsid w:val="00BD0A4C"/>
    <w:rsid w:val="00BD26EA"/>
    <w:rsid w:val="00BD5784"/>
    <w:rsid w:val="00BD5B69"/>
    <w:rsid w:val="00BE361E"/>
    <w:rsid w:val="00C007DE"/>
    <w:rsid w:val="00C00CDC"/>
    <w:rsid w:val="00C17E4C"/>
    <w:rsid w:val="00C35240"/>
    <w:rsid w:val="00C42798"/>
    <w:rsid w:val="00C42C07"/>
    <w:rsid w:val="00C533C4"/>
    <w:rsid w:val="00C7240B"/>
    <w:rsid w:val="00C741E1"/>
    <w:rsid w:val="00C757F1"/>
    <w:rsid w:val="00C7747D"/>
    <w:rsid w:val="00C92E9E"/>
    <w:rsid w:val="00C966C1"/>
    <w:rsid w:val="00C97AF2"/>
    <w:rsid w:val="00CA41DF"/>
    <w:rsid w:val="00CC34DA"/>
    <w:rsid w:val="00CC6E51"/>
    <w:rsid w:val="00CF10C5"/>
    <w:rsid w:val="00CF3FEB"/>
    <w:rsid w:val="00CF6268"/>
    <w:rsid w:val="00D07103"/>
    <w:rsid w:val="00D112EF"/>
    <w:rsid w:val="00D15E60"/>
    <w:rsid w:val="00D17A4F"/>
    <w:rsid w:val="00D17BA8"/>
    <w:rsid w:val="00D26819"/>
    <w:rsid w:val="00D40DAC"/>
    <w:rsid w:val="00D41B30"/>
    <w:rsid w:val="00D42699"/>
    <w:rsid w:val="00D4368A"/>
    <w:rsid w:val="00D52766"/>
    <w:rsid w:val="00D54783"/>
    <w:rsid w:val="00D54D65"/>
    <w:rsid w:val="00D816FC"/>
    <w:rsid w:val="00D83651"/>
    <w:rsid w:val="00D85FD7"/>
    <w:rsid w:val="00DB4ADB"/>
    <w:rsid w:val="00DC21BC"/>
    <w:rsid w:val="00DF4C02"/>
    <w:rsid w:val="00DF4E0B"/>
    <w:rsid w:val="00E103D8"/>
    <w:rsid w:val="00E1056F"/>
    <w:rsid w:val="00E10FBE"/>
    <w:rsid w:val="00E12244"/>
    <w:rsid w:val="00E240AA"/>
    <w:rsid w:val="00E42FF4"/>
    <w:rsid w:val="00E45043"/>
    <w:rsid w:val="00E51E45"/>
    <w:rsid w:val="00E56B14"/>
    <w:rsid w:val="00E73B32"/>
    <w:rsid w:val="00E85FD1"/>
    <w:rsid w:val="00E91D36"/>
    <w:rsid w:val="00EA6AE6"/>
    <w:rsid w:val="00EB2336"/>
    <w:rsid w:val="00EC633E"/>
    <w:rsid w:val="00ED1E5A"/>
    <w:rsid w:val="00EF053D"/>
    <w:rsid w:val="00F24197"/>
    <w:rsid w:val="00F31E1B"/>
    <w:rsid w:val="00F3342C"/>
    <w:rsid w:val="00F42B86"/>
    <w:rsid w:val="00F438EA"/>
    <w:rsid w:val="00F44340"/>
    <w:rsid w:val="00F462A7"/>
    <w:rsid w:val="00F524EF"/>
    <w:rsid w:val="00F66367"/>
    <w:rsid w:val="00F66671"/>
    <w:rsid w:val="00F71301"/>
    <w:rsid w:val="00F774C1"/>
    <w:rsid w:val="00F905FA"/>
    <w:rsid w:val="00F92660"/>
    <w:rsid w:val="00FB4EB6"/>
    <w:rsid w:val="00FC4EA0"/>
    <w:rsid w:val="00FF5886"/>
    <w:rsid w:val="00FF68FF"/>
    <w:rsid w:val="02400BF4"/>
    <w:rsid w:val="06063FDC"/>
    <w:rsid w:val="09B65D3F"/>
    <w:rsid w:val="0A8FE13F"/>
    <w:rsid w:val="19135403"/>
    <w:rsid w:val="1E6598D4"/>
    <w:rsid w:val="268B50DE"/>
    <w:rsid w:val="2C48DF48"/>
    <w:rsid w:val="32B3E3F9"/>
    <w:rsid w:val="378E6561"/>
    <w:rsid w:val="389FFE7D"/>
    <w:rsid w:val="3B85D1DA"/>
    <w:rsid w:val="3DF708AF"/>
    <w:rsid w:val="3ECADBFF"/>
    <w:rsid w:val="4067A68F"/>
    <w:rsid w:val="43672D95"/>
    <w:rsid w:val="45782BE9"/>
    <w:rsid w:val="4677CA5D"/>
    <w:rsid w:val="4755C48F"/>
    <w:rsid w:val="4C2E0BDF"/>
    <w:rsid w:val="503D3880"/>
    <w:rsid w:val="57944519"/>
    <w:rsid w:val="57C26C14"/>
    <w:rsid w:val="5C266013"/>
    <w:rsid w:val="613B01FC"/>
    <w:rsid w:val="64E8754C"/>
    <w:rsid w:val="6BB88C26"/>
    <w:rsid w:val="6D28147C"/>
    <w:rsid w:val="6D589AA8"/>
    <w:rsid w:val="71DDD0E6"/>
    <w:rsid w:val="763FA98D"/>
    <w:rsid w:val="7805D6D9"/>
    <w:rsid w:val="788D7DE0"/>
    <w:rsid w:val="7AA0A8FA"/>
    <w:rsid w:val="7D2E3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B20C2"/>
  <w15:chartTrackingRefBased/>
  <w15:docId w15:val="{0C443360-CAEE-4952-A03B-E06B7D1E5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6D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86D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86D9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86D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86D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86D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6D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6D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6D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D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86D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6D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86D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86D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86D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6D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6D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6D91"/>
    <w:rPr>
      <w:rFonts w:eastAsiaTheme="majorEastAsia" w:cstheme="majorBidi"/>
      <w:color w:val="272727" w:themeColor="text1" w:themeTint="D8"/>
    </w:rPr>
  </w:style>
  <w:style w:type="paragraph" w:styleId="Title">
    <w:name w:val="Title"/>
    <w:basedOn w:val="Normal"/>
    <w:next w:val="Normal"/>
    <w:link w:val="TitleChar"/>
    <w:uiPriority w:val="10"/>
    <w:qFormat/>
    <w:rsid w:val="00986D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D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6D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6D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6D91"/>
    <w:pPr>
      <w:spacing w:before="160"/>
      <w:jc w:val="center"/>
    </w:pPr>
    <w:rPr>
      <w:i/>
      <w:iCs/>
      <w:color w:val="404040" w:themeColor="text1" w:themeTint="BF"/>
    </w:rPr>
  </w:style>
  <w:style w:type="character" w:customStyle="1" w:styleId="QuoteChar">
    <w:name w:val="Quote Char"/>
    <w:basedOn w:val="DefaultParagraphFont"/>
    <w:link w:val="Quote"/>
    <w:uiPriority w:val="29"/>
    <w:rsid w:val="00986D91"/>
    <w:rPr>
      <w:i/>
      <w:iCs/>
      <w:color w:val="404040" w:themeColor="text1" w:themeTint="BF"/>
    </w:rPr>
  </w:style>
  <w:style w:type="paragraph" w:styleId="ListParagraph">
    <w:name w:val="List Paragraph"/>
    <w:basedOn w:val="Normal"/>
    <w:uiPriority w:val="34"/>
    <w:qFormat/>
    <w:rsid w:val="00986D91"/>
    <w:pPr>
      <w:ind w:left="720"/>
      <w:contextualSpacing/>
    </w:pPr>
  </w:style>
  <w:style w:type="character" w:styleId="IntenseEmphasis">
    <w:name w:val="Intense Emphasis"/>
    <w:basedOn w:val="DefaultParagraphFont"/>
    <w:uiPriority w:val="21"/>
    <w:qFormat/>
    <w:rsid w:val="00986D91"/>
    <w:rPr>
      <w:i/>
      <w:iCs/>
      <w:color w:val="2F5496" w:themeColor="accent1" w:themeShade="BF"/>
    </w:rPr>
  </w:style>
  <w:style w:type="paragraph" w:styleId="IntenseQuote">
    <w:name w:val="Intense Quote"/>
    <w:basedOn w:val="Normal"/>
    <w:next w:val="Normal"/>
    <w:link w:val="IntenseQuoteChar"/>
    <w:uiPriority w:val="30"/>
    <w:qFormat/>
    <w:rsid w:val="00986D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86D91"/>
    <w:rPr>
      <w:i/>
      <w:iCs/>
      <w:color w:val="2F5496" w:themeColor="accent1" w:themeShade="BF"/>
    </w:rPr>
  </w:style>
  <w:style w:type="character" w:styleId="IntenseReference">
    <w:name w:val="Intense Reference"/>
    <w:basedOn w:val="DefaultParagraphFont"/>
    <w:uiPriority w:val="32"/>
    <w:qFormat/>
    <w:rsid w:val="00986D91"/>
    <w:rPr>
      <w:b/>
      <w:bCs/>
      <w:smallCaps/>
      <w:color w:val="2F5496" w:themeColor="accent1" w:themeShade="BF"/>
      <w:spacing w:val="5"/>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rsid w:val="00C007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7DE"/>
  </w:style>
  <w:style w:type="paragraph" w:styleId="Footer">
    <w:name w:val="footer"/>
    <w:basedOn w:val="Normal"/>
    <w:link w:val="FooterChar"/>
    <w:uiPriority w:val="99"/>
    <w:unhideWhenUsed/>
    <w:rsid w:val="00C007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7DE"/>
  </w:style>
  <w:style w:type="paragraph" w:styleId="Revision">
    <w:name w:val="Revision"/>
    <w:hidden/>
    <w:uiPriority w:val="99"/>
    <w:semiHidden/>
    <w:rsid w:val="00906A4E"/>
    <w:pPr>
      <w:spacing w:after="0" w:line="240" w:lineRule="auto"/>
    </w:pPr>
  </w:style>
  <w:style w:type="character" w:styleId="CommentReference">
    <w:name w:val="annotation reference"/>
    <w:basedOn w:val="DefaultParagraphFont"/>
    <w:uiPriority w:val="99"/>
    <w:semiHidden/>
    <w:unhideWhenUsed/>
    <w:rsid w:val="00D26819"/>
    <w:rPr>
      <w:sz w:val="16"/>
      <w:szCs w:val="16"/>
    </w:rPr>
  </w:style>
  <w:style w:type="paragraph" w:styleId="CommentText">
    <w:name w:val="annotation text"/>
    <w:basedOn w:val="Normal"/>
    <w:link w:val="CommentTextChar"/>
    <w:uiPriority w:val="99"/>
    <w:unhideWhenUsed/>
    <w:rsid w:val="00D26819"/>
    <w:pPr>
      <w:spacing w:line="240" w:lineRule="auto"/>
    </w:pPr>
    <w:rPr>
      <w:sz w:val="20"/>
      <w:szCs w:val="20"/>
    </w:rPr>
  </w:style>
  <w:style w:type="character" w:customStyle="1" w:styleId="CommentTextChar">
    <w:name w:val="Comment Text Char"/>
    <w:basedOn w:val="DefaultParagraphFont"/>
    <w:link w:val="CommentText"/>
    <w:uiPriority w:val="99"/>
    <w:rsid w:val="00D26819"/>
    <w:rPr>
      <w:sz w:val="20"/>
      <w:szCs w:val="20"/>
    </w:rPr>
  </w:style>
  <w:style w:type="paragraph" w:styleId="CommentSubject">
    <w:name w:val="annotation subject"/>
    <w:basedOn w:val="CommentText"/>
    <w:next w:val="CommentText"/>
    <w:link w:val="CommentSubjectChar"/>
    <w:uiPriority w:val="99"/>
    <w:semiHidden/>
    <w:unhideWhenUsed/>
    <w:rsid w:val="00D26819"/>
    <w:rPr>
      <w:b/>
      <w:bCs/>
    </w:rPr>
  </w:style>
  <w:style w:type="character" w:customStyle="1" w:styleId="CommentSubjectChar">
    <w:name w:val="Comment Subject Char"/>
    <w:basedOn w:val="CommentTextChar"/>
    <w:link w:val="CommentSubject"/>
    <w:uiPriority w:val="99"/>
    <w:semiHidden/>
    <w:rsid w:val="00D268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49012-D85A-477A-A430-A695C0096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475</Words>
  <Characters>2709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Hunt</dc:creator>
  <cp:keywords/>
  <dc:description/>
  <cp:lastModifiedBy>ABCAdmin</cp:lastModifiedBy>
  <cp:revision>2</cp:revision>
  <dcterms:created xsi:type="dcterms:W3CDTF">2024-09-05T16:52:00Z</dcterms:created>
  <dcterms:modified xsi:type="dcterms:W3CDTF">2024-09-05T16:52:00Z</dcterms:modified>
</cp:coreProperties>
</file>