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73321" w14:textId="77777777" w:rsidR="00663A06" w:rsidRPr="00477CCD" w:rsidRDefault="00663A06" w:rsidP="00663A06">
      <w:pPr>
        <w:autoSpaceDE w:val="0"/>
        <w:autoSpaceDN w:val="0"/>
        <w:adjustRightInd w:val="0"/>
        <w:spacing w:after="0" w:line="240" w:lineRule="auto"/>
        <w:rPr>
          <w:rFonts w:ascii="Times New Roman" w:hAnsi="Times New Roman" w:cs="Times New Roman"/>
          <w:sz w:val="24"/>
          <w:szCs w:val="24"/>
        </w:rPr>
      </w:pPr>
      <w:r w:rsidRPr="00477CCD">
        <w:rPr>
          <w:rFonts w:ascii="Times New Roman" w:hAnsi="Times New Roman" w:cs="Times New Roman"/>
          <w:sz w:val="24"/>
          <w:szCs w:val="24"/>
        </w:rPr>
        <w:t>April 11, 2018</w:t>
      </w:r>
    </w:p>
    <w:p w14:paraId="77A12EDC" w14:textId="77777777" w:rsidR="00663A06" w:rsidRPr="00477CCD" w:rsidRDefault="00663A06" w:rsidP="00663A06">
      <w:pPr>
        <w:autoSpaceDE w:val="0"/>
        <w:autoSpaceDN w:val="0"/>
        <w:adjustRightInd w:val="0"/>
        <w:spacing w:after="0" w:line="240" w:lineRule="auto"/>
        <w:rPr>
          <w:rFonts w:ascii="Times New Roman" w:hAnsi="Times New Roman" w:cs="Times New Roman"/>
          <w:sz w:val="24"/>
          <w:szCs w:val="24"/>
        </w:rPr>
      </w:pPr>
    </w:p>
    <w:p w14:paraId="7D8F9EC3" w14:textId="77777777" w:rsidR="00663A06" w:rsidRPr="00477CCD" w:rsidRDefault="00663A06" w:rsidP="00663A06">
      <w:pPr>
        <w:autoSpaceDE w:val="0"/>
        <w:autoSpaceDN w:val="0"/>
        <w:adjustRightInd w:val="0"/>
        <w:spacing w:after="0" w:line="240" w:lineRule="auto"/>
        <w:rPr>
          <w:rFonts w:ascii="Times New Roman" w:hAnsi="Times New Roman" w:cs="Times New Roman"/>
          <w:sz w:val="24"/>
          <w:szCs w:val="24"/>
        </w:rPr>
      </w:pPr>
      <w:r w:rsidRPr="00477CCD">
        <w:rPr>
          <w:rFonts w:ascii="Times New Roman" w:hAnsi="Times New Roman" w:cs="Times New Roman"/>
          <w:sz w:val="24"/>
          <w:szCs w:val="24"/>
        </w:rPr>
        <w:t>The Honorable John Barrasso</w:t>
      </w:r>
    </w:p>
    <w:p w14:paraId="09CA8DF6" w14:textId="77777777" w:rsidR="00663A06" w:rsidRPr="00477CCD" w:rsidRDefault="00663A06" w:rsidP="00663A06">
      <w:pPr>
        <w:autoSpaceDE w:val="0"/>
        <w:autoSpaceDN w:val="0"/>
        <w:adjustRightInd w:val="0"/>
        <w:spacing w:after="0" w:line="240" w:lineRule="auto"/>
        <w:rPr>
          <w:rFonts w:ascii="Times New Roman" w:hAnsi="Times New Roman" w:cs="Times New Roman"/>
          <w:sz w:val="24"/>
          <w:szCs w:val="24"/>
        </w:rPr>
      </w:pPr>
      <w:r w:rsidRPr="00477CCD">
        <w:rPr>
          <w:rFonts w:ascii="Times New Roman" w:hAnsi="Times New Roman" w:cs="Times New Roman"/>
          <w:sz w:val="24"/>
          <w:szCs w:val="24"/>
        </w:rPr>
        <w:t>Chairman, Committee on Environment and Public Works</w:t>
      </w:r>
    </w:p>
    <w:p w14:paraId="3AB4D83B" w14:textId="77777777" w:rsidR="00663A06" w:rsidRPr="00477CCD" w:rsidRDefault="00663A06" w:rsidP="00663A06">
      <w:pPr>
        <w:autoSpaceDE w:val="0"/>
        <w:autoSpaceDN w:val="0"/>
        <w:adjustRightInd w:val="0"/>
        <w:spacing w:after="0" w:line="240" w:lineRule="auto"/>
        <w:rPr>
          <w:rFonts w:ascii="Times New Roman" w:hAnsi="Times New Roman" w:cs="Times New Roman"/>
          <w:sz w:val="24"/>
          <w:szCs w:val="24"/>
        </w:rPr>
      </w:pPr>
      <w:r w:rsidRPr="00477CCD">
        <w:rPr>
          <w:rFonts w:ascii="Times New Roman" w:hAnsi="Times New Roman" w:cs="Times New Roman"/>
          <w:sz w:val="24"/>
          <w:szCs w:val="24"/>
        </w:rPr>
        <w:t>United States Senate</w:t>
      </w:r>
    </w:p>
    <w:p w14:paraId="46D81C4F" w14:textId="77777777" w:rsidR="00663A06" w:rsidRPr="00477CCD" w:rsidRDefault="00663A06" w:rsidP="00663A06">
      <w:pPr>
        <w:autoSpaceDE w:val="0"/>
        <w:autoSpaceDN w:val="0"/>
        <w:adjustRightInd w:val="0"/>
        <w:spacing w:after="0" w:line="240" w:lineRule="auto"/>
        <w:rPr>
          <w:rFonts w:ascii="Times New Roman" w:hAnsi="Times New Roman" w:cs="Times New Roman"/>
          <w:sz w:val="24"/>
          <w:szCs w:val="24"/>
        </w:rPr>
      </w:pPr>
      <w:r w:rsidRPr="00477CCD">
        <w:rPr>
          <w:rFonts w:ascii="Times New Roman" w:hAnsi="Times New Roman" w:cs="Times New Roman"/>
          <w:sz w:val="24"/>
          <w:szCs w:val="24"/>
        </w:rPr>
        <w:t>410 Dirksen Senate Office Building</w:t>
      </w:r>
    </w:p>
    <w:p w14:paraId="6BC2EA79" w14:textId="77777777" w:rsidR="00663A06" w:rsidRPr="00477CCD" w:rsidRDefault="00663A06" w:rsidP="00663A06">
      <w:pPr>
        <w:autoSpaceDE w:val="0"/>
        <w:autoSpaceDN w:val="0"/>
        <w:adjustRightInd w:val="0"/>
        <w:spacing w:after="0" w:line="240" w:lineRule="auto"/>
        <w:rPr>
          <w:rFonts w:ascii="Times New Roman" w:hAnsi="Times New Roman" w:cs="Times New Roman"/>
          <w:sz w:val="24"/>
          <w:szCs w:val="24"/>
        </w:rPr>
      </w:pPr>
      <w:r w:rsidRPr="00477CCD">
        <w:rPr>
          <w:rFonts w:ascii="Times New Roman" w:hAnsi="Times New Roman" w:cs="Times New Roman"/>
          <w:sz w:val="24"/>
          <w:szCs w:val="24"/>
        </w:rPr>
        <w:t>Washington, DC 20510</w:t>
      </w:r>
    </w:p>
    <w:p w14:paraId="2FAA13C0" w14:textId="77777777" w:rsidR="00663A06" w:rsidRPr="00477CCD" w:rsidRDefault="00663A06" w:rsidP="00663A06">
      <w:pPr>
        <w:autoSpaceDE w:val="0"/>
        <w:autoSpaceDN w:val="0"/>
        <w:adjustRightInd w:val="0"/>
        <w:spacing w:after="0" w:line="240" w:lineRule="auto"/>
        <w:rPr>
          <w:rFonts w:ascii="Times New Roman" w:hAnsi="Times New Roman" w:cs="Times New Roman"/>
          <w:sz w:val="24"/>
          <w:szCs w:val="24"/>
        </w:rPr>
      </w:pPr>
    </w:p>
    <w:p w14:paraId="2AC486E4" w14:textId="77777777" w:rsidR="00663A06" w:rsidRPr="00477CCD" w:rsidRDefault="00663A06" w:rsidP="00663A06">
      <w:pPr>
        <w:autoSpaceDE w:val="0"/>
        <w:autoSpaceDN w:val="0"/>
        <w:adjustRightInd w:val="0"/>
        <w:spacing w:after="0" w:line="240" w:lineRule="auto"/>
        <w:rPr>
          <w:rFonts w:ascii="Times New Roman" w:hAnsi="Times New Roman" w:cs="Times New Roman"/>
          <w:sz w:val="24"/>
          <w:szCs w:val="24"/>
        </w:rPr>
      </w:pPr>
      <w:r w:rsidRPr="00477CCD">
        <w:rPr>
          <w:rFonts w:ascii="Times New Roman" w:hAnsi="Times New Roman" w:cs="Times New Roman"/>
          <w:sz w:val="24"/>
          <w:szCs w:val="24"/>
        </w:rPr>
        <w:t>The Honorable Thomas Carper</w:t>
      </w:r>
    </w:p>
    <w:p w14:paraId="5077A002" w14:textId="77777777" w:rsidR="00663A06" w:rsidRPr="00477CCD" w:rsidRDefault="00663A06" w:rsidP="00663A06">
      <w:pPr>
        <w:autoSpaceDE w:val="0"/>
        <w:autoSpaceDN w:val="0"/>
        <w:adjustRightInd w:val="0"/>
        <w:spacing w:after="0" w:line="240" w:lineRule="auto"/>
        <w:rPr>
          <w:rFonts w:ascii="Times New Roman" w:hAnsi="Times New Roman" w:cs="Times New Roman"/>
          <w:sz w:val="24"/>
          <w:szCs w:val="24"/>
        </w:rPr>
      </w:pPr>
      <w:r w:rsidRPr="00477CCD">
        <w:rPr>
          <w:rFonts w:ascii="Times New Roman" w:hAnsi="Times New Roman" w:cs="Times New Roman"/>
          <w:sz w:val="24"/>
          <w:szCs w:val="24"/>
        </w:rPr>
        <w:t>Ranking Member, Committee on Environment and Public Works</w:t>
      </w:r>
    </w:p>
    <w:p w14:paraId="18425BFF" w14:textId="77777777" w:rsidR="00663A06" w:rsidRPr="00477CCD" w:rsidRDefault="00663A06" w:rsidP="00663A06">
      <w:pPr>
        <w:autoSpaceDE w:val="0"/>
        <w:autoSpaceDN w:val="0"/>
        <w:adjustRightInd w:val="0"/>
        <w:spacing w:after="0" w:line="240" w:lineRule="auto"/>
        <w:rPr>
          <w:rFonts w:ascii="Times New Roman" w:hAnsi="Times New Roman" w:cs="Times New Roman"/>
          <w:sz w:val="24"/>
          <w:szCs w:val="24"/>
        </w:rPr>
      </w:pPr>
      <w:r w:rsidRPr="00477CCD">
        <w:rPr>
          <w:rFonts w:ascii="Times New Roman" w:hAnsi="Times New Roman" w:cs="Times New Roman"/>
          <w:sz w:val="24"/>
          <w:szCs w:val="24"/>
        </w:rPr>
        <w:t>United States Senate</w:t>
      </w:r>
    </w:p>
    <w:p w14:paraId="44D0155C" w14:textId="77777777" w:rsidR="00663A06" w:rsidRPr="00477CCD" w:rsidRDefault="00663A06" w:rsidP="00663A06">
      <w:pPr>
        <w:spacing w:after="0" w:line="240" w:lineRule="auto"/>
        <w:rPr>
          <w:rFonts w:ascii="Times New Roman" w:hAnsi="Times New Roman" w:cs="Times New Roman"/>
          <w:sz w:val="24"/>
          <w:szCs w:val="24"/>
        </w:rPr>
      </w:pPr>
      <w:r w:rsidRPr="00477CCD">
        <w:rPr>
          <w:rFonts w:ascii="Times New Roman" w:hAnsi="Times New Roman" w:cs="Times New Roman"/>
          <w:sz w:val="24"/>
          <w:szCs w:val="24"/>
        </w:rPr>
        <w:t>456 Dirksen Senate Office Building</w:t>
      </w:r>
    </w:p>
    <w:p w14:paraId="7DD04E73" w14:textId="77777777" w:rsidR="00663A06" w:rsidRPr="00477CCD" w:rsidRDefault="00663A06" w:rsidP="00663A06">
      <w:pPr>
        <w:spacing w:after="0" w:line="240" w:lineRule="auto"/>
        <w:rPr>
          <w:rFonts w:ascii="Times New Roman" w:hAnsi="Times New Roman" w:cs="Times New Roman"/>
          <w:sz w:val="24"/>
          <w:szCs w:val="24"/>
        </w:rPr>
      </w:pPr>
      <w:r w:rsidRPr="00477CCD">
        <w:rPr>
          <w:rFonts w:ascii="Times New Roman" w:hAnsi="Times New Roman" w:cs="Times New Roman"/>
          <w:sz w:val="24"/>
          <w:szCs w:val="24"/>
        </w:rPr>
        <w:t>Washington, DC 20510</w:t>
      </w:r>
    </w:p>
    <w:p w14:paraId="3B5E7E6D" w14:textId="77777777" w:rsidR="00663A06" w:rsidRPr="00477CCD" w:rsidRDefault="00663A06" w:rsidP="00663A06">
      <w:pPr>
        <w:spacing w:after="0" w:line="240" w:lineRule="auto"/>
        <w:rPr>
          <w:rFonts w:ascii="Times New Roman" w:hAnsi="Times New Roman" w:cs="Times New Roman"/>
          <w:sz w:val="24"/>
          <w:szCs w:val="24"/>
        </w:rPr>
      </w:pPr>
    </w:p>
    <w:p w14:paraId="3324DDC3" w14:textId="77777777" w:rsidR="00663A06" w:rsidRPr="00477CCD" w:rsidRDefault="00663A06" w:rsidP="00663A06">
      <w:pPr>
        <w:spacing w:after="0" w:line="240" w:lineRule="auto"/>
        <w:rPr>
          <w:rFonts w:ascii="Times New Roman" w:hAnsi="Times New Roman" w:cs="Times New Roman"/>
          <w:sz w:val="24"/>
          <w:szCs w:val="24"/>
        </w:rPr>
      </w:pPr>
      <w:r w:rsidRPr="00477CCD">
        <w:rPr>
          <w:rFonts w:ascii="Times New Roman" w:hAnsi="Times New Roman" w:cs="Times New Roman"/>
          <w:sz w:val="24"/>
          <w:szCs w:val="24"/>
        </w:rPr>
        <w:t>Re: The “Utilizing Significant Emissions with Innovative Technologies Act” or the “USE IT Act”</w:t>
      </w:r>
    </w:p>
    <w:p w14:paraId="285C443A" w14:textId="77777777" w:rsidR="00663A06" w:rsidRPr="00477CCD" w:rsidRDefault="00663A06" w:rsidP="00663A06">
      <w:pPr>
        <w:spacing w:after="0" w:line="240" w:lineRule="auto"/>
        <w:rPr>
          <w:rFonts w:ascii="Times New Roman" w:hAnsi="Times New Roman" w:cs="Times New Roman"/>
          <w:sz w:val="24"/>
          <w:szCs w:val="24"/>
        </w:rPr>
      </w:pPr>
    </w:p>
    <w:p w14:paraId="76B23C5C" w14:textId="77777777" w:rsidR="00663A06" w:rsidRPr="00477CCD" w:rsidRDefault="00663A06" w:rsidP="00663A06">
      <w:pPr>
        <w:spacing w:after="0" w:line="240" w:lineRule="auto"/>
        <w:rPr>
          <w:rFonts w:ascii="Times New Roman" w:hAnsi="Times New Roman" w:cs="Times New Roman"/>
          <w:sz w:val="24"/>
          <w:szCs w:val="24"/>
        </w:rPr>
      </w:pPr>
      <w:r w:rsidRPr="00477CCD">
        <w:rPr>
          <w:rFonts w:ascii="Times New Roman" w:hAnsi="Times New Roman" w:cs="Times New Roman"/>
          <w:sz w:val="24"/>
          <w:szCs w:val="24"/>
        </w:rPr>
        <w:t>Dear Chairman Barrasso and Ranking Member Carper:</w:t>
      </w:r>
    </w:p>
    <w:p w14:paraId="2EC286B7" w14:textId="77777777" w:rsidR="00663A06" w:rsidRPr="00477CCD" w:rsidRDefault="00663A06" w:rsidP="00663A06">
      <w:pPr>
        <w:spacing w:after="0" w:line="240" w:lineRule="auto"/>
        <w:rPr>
          <w:rFonts w:ascii="Times New Roman" w:hAnsi="Times New Roman" w:cs="Times New Roman"/>
          <w:sz w:val="24"/>
          <w:szCs w:val="24"/>
        </w:rPr>
      </w:pPr>
    </w:p>
    <w:p w14:paraId="77B6E688" w14:textId="1BFD756C" w:rsidR="00663A06" w:rsidRPr="00477CCD" w:rsidRDefault="00663A06" w:rsidP="00663A06">
      <w:pPr>
        <w:spacing w:after="0" w:line="240" w:lineRule="auto"/>
        <w:rPr>
          <w:rFonts w:ascii="Times New Roman" w:hAnsi="Times New Roman" w:cs="Times New Roman"/>
          <w:sz w:val="24"/>
          <w:szCs w:val="24"/>
        </w:rPr>
      </w:pPr>
      <w:r w:rsidRPr="00477CCD">
        <w:rPr>
          <w:rFonts w:ascii="Times New Roman" w:hAnsi="Times New Roman" w:cs="Times New Roman"/>
          <w:sz w:val="24"/>
          <w:szCs w:val="24"/>
        </w:rPr>
        <w:t xml:space="preserve">Thank you for the opportunity to provide </w:t>
      </w:r>
      <w:r w:rsidR="00CF503C">
        <w:rPr>
          <w:rFonts w:ascii="Times New Roman" w:hAnsi="Times New Roman" w:cs="Times New Roman"/>
          <w:sz w:val="24"/>
          <w:szCs w:val="24"/>
        </w:rPr>
        <w:t>a written statement</w:t>
      </w:r>
      <w:r w:rsidRPr="00477CCD">
        <w:rPr>
          <w:rFonts w:ascii="Times New Roman" w:hAnsi="Times New Roman" w:cs="Times New Roman"/>
          <w:sz w:val="24"/>
          <w:szCs w:val="24"/>
        </w:rPr>
        <w:t xml:space="preserve"> for the Committee</w:t>
      </w:r>
      <w:r w:rsidR="00CF503C">
        <w:rPr>
          <w:rFonts w:ascii="Times New Roman" w:hAnsi="Times New Roman" w:cs="Times New Roman"/>
          <w:sz w:val="24"/>
          <w:szCs w:val="24"/>
        </w:rPr>
        <w:t>’s April 11, 2018 hearing on S. 2602, the</w:t>
      </w:r>
      <w:r w:rsidRPr="00477CCD">
        <w:rPr>
          <w:rFonts w:ascii="Times New Roman" w:hAnsi="Times New Roman" w:cs="Times New Roman"/>
          <w:sz w:val="24"/>
          <w:szCs w:val="24"/>
        </w:rPr>
        <w:t xml:space="preserve"> “Utilizing Significant Emissions with Innovative Techn</w:t>
      </w:r>
      <w:r w:rsidR="00CF503C">
        <w:rPr>
          <w:rFonts w:ascii="Times New Roman" w:hAnsi="Times New Roman" w:cs="Times New Roman"/>
          <w:sz w:val="24"/>
          <w:szCs w:val="24"/>
        </w:rPr>
        <w:t>ologies Act” or the “USE IT Act.”</w:t>
      </w:r>
      <w:r w:rsidRPr="00477CCD">
        <w:rPr>
          <w:rFonts w:ascii="Times New Roman" w:hAnsi="Times New Roman" w:cs="Times New Roman"/>
          <w:sz w:val="24"/>
          <w:szCs w:val="24"/>
        </w:rPr>
        <w:t xml:space="preserve">  Please accept these comments for the hearing’s official record.</w:t>
      </w:r>
    </w:p>
    <w:p w14:paraId="3EB6D742" w14:textId="77777777" w:rsidR="00663A06" w:rsidRPr="00477CCD" w:rsidRDefault="00663A06" w:rsidP="00663A06">
      <w:pPr>
        <w:spacing w:after="0" w:line="240" w:lineRule="auto"/>
        <w:rPr>
          <w:rFonts w:ascii="Times New Roman" w:hAnsi="Times New Roman" w:cs="Times New Roman"/>
          <w:sz w:val="24"/>
          <w:szCs w:val="24"/>
        </w:rPr>
      </w:pPr>
    </w:p>
    <w:p w14:paraId="076CCF87" w14:textId="0C757555" w:rsidR="00663A06" w:rsidRPr="00477CCD" w:rsidRDefault="00663A06" w:rsidP="00663A06">
      <w:pPr>
        <w:spacing w:after="0" w:line="240" w:lineRule="auto"/>
        <w:rPr>
          <w:rFonts w:ascii="Times New Roman" w:hAnsi="Times New Roman" w:cs="Times New Roman"/>
          <w:sz w:val="24"/>
          <w:szCs w:val="24"/>
        </w:rPr>
      </w:pPr>
      <w:r w:rsidRPr="00477CCD">
        <w:rPr>
          <w:rFonts w:ascii="Times New Roman" w:hAnsi="Times New Roman" w:cs="Times New Roman"/>
          <w:sz w:val="24"/>
          <w:szCs w:val="24"/>
        </w:rPr>
        <w:t xml:space="preserve">On behalf of the undersigned organizations and the millions of members we represent, we write to express our strong opposition to language in Title II of this bill which threatens to create confusion and to erode meaningful public input and sound environmental review in the permitting process.  At the outset, we note that our comments are restricted to the USE IT Act’s impact on permitting and does not reflect a position on the use of Carbon Capture and Storage (CCS) technology and deployment generally.  Our comments in this testimony are focused on Title II of the bill which </w:t>
      </w:r>
      <w:r w:rsidR="00E653B7">
        <w:rPr>
          <w:rFonts w:ascii="Times New Roman" w:hAnsi="Times New Roman" w:cs="Times New Roman"/>
          <w:sz w:val="24"/>
          <w:szCs w:val="24"/>
        </w:rPr>
        <w:t xml:space="preserve">perpetuates </w:t>
      </w:r>
      <w:r w:rsidR="00907371">
        <w:rPr>
          <w:rFonts w:ascii="Times New Roman" w:hAnsi="Times New Roman" w:cs="Times New Roman"/>
          <w:sz w:val="24"/>
          <w:szCs w:val="24"/>
        </w:rPr>
        <w:t>a</w:t>
      </w:r>
      <w:r w:rsidR="00E653B7">
        <w:rPr>
          <w:rFonts w:ascii="Times New Roman" w:hAnsi="Times New Roman" w:cs="Times New Roman"/>
          <w:sz w:val="24"/>
          <w:szCs w:val="24"/>
        </w:rPr>
        <w:t xml:space="preserve"> </w:t>
      </w:r>
      <w:r w:rsidRPr="00477CCD">
        <w:rPr>
          <w:rFonts w:ascii="Times New Roman" w:hAnsi="Times New Roman" w:cs="Times New Roman"/>
          <w:sz w:val="24"/>
          <w:szCs w:val="24"/>
        </w:rPr>
        <w:t>demonstrably false narrative that permitting under environmental laws is a primary source of delay in the development of infrastructure.</w:t>
      </w:r>
    </w:p>
    <w:p w14:paraId="74622BA2" w14:textId="77777777" w:rsidR="00663A06" w:rsidRPr="00477CCD" w:rsidRDefault="00663A06" w:rsidP="00663A06">
      <w:pPr>
        <w:spacing w:after="0" w:line="240" w:lineRule="auto"/>
        <w:rPr>
          <w:rFonts w:ascii="Times New Roman" w:hAnsi="Times New Roman" w:cs="Times New Roman"/>
          <w:sz w:val="24"/>
          <w:szCs w:val="24"/>
        </w:rPr>
      </w:pPr>
    </w:p>
    <w:p w14:paraId="7530CB87" w14:textId="55171239" w:rsidR="00663A06" w:rsidRPr="00477CCD" w:rsidRDefault="00663A06" w:rsidP="00663A06">
      <w:pPr>
        <w:spacing w:after="0" w:line="240" w:lineRule="auto"/>
        <w:rPr>
          <w:rFonts w:ascii="Times New Roman" w:hAnsi="Times New Roman" w:cs="Times New Roman"/>
          <w:sz w:val="24"/>
          <w:szCs w:val="24"/>
        </w:rPr>
      </w:pPr>
      <w:r w:rsidRPr="00477CCD">
        <w:rPr>
          <w:rFonts w:ascii="Times New Roman" w:hAnsi="Times New Roman" w:cs="Times New Roman"/>
          <w:sz w:val="24"/>
          <w:szCs w:val="24"/>
        </w:rPr>
        <w:t xml:space="preserve">As an initial matter, Section 201 of the USE IT Act unnecessarily amends Title 41 of the FAST Act (FAST-41) to include carbon capture infrastructure projects among the list of “covered projects” </w:t>
      </w:r>
      <w:r w:rsidR="00E653B7">
        <w:rPr>
          <w:rFonts w:ascii="Times New Roman" w:hAnsi="Times New Roman" w:cs="Times New Roman"/>
          <w:sz w:val="24"/>
          <w:szCs w:val="24"/>
        </w:rPr>
        <w:t>that receives</w:t>
      </w:r>
      <w:r w:rsidRPr="00477CCD">
        <w:rPr>
          <w:rFonts w:ascii="Times New Roman" w:hAnsi="Times New Roman" w:cs="Times New Roman"/>
          <w:sz w:val="24"/>
          <w:szCs w:val="24"/>
        </w:rPr>
        <w:t xml:space="preserve"> relaxed permitting </w:t>
      </w:r>
      <w:r w:rsidR="00E653B7">
        <w:rPr>
          <w:rFonts w:ascii="Times New Roman" w:hAnsi="Times New Roman" w:cs="Times New Roman"/>
          <w:sz w:val="24"/>
          <w:szCs w:val="24"/>
        </w:rPr>
        <w:t>review</w:t>
      </w:r>
      <w:r w:rsidR="00CF503C">
        <w:rPr>
          <w:rFonts w:ascii="Times New Roman" w:hAnsi="Times New Roman" w:cs="Times New Roman"/>
          <w:sz w:val="24"/>
          <w:szCs w:val="24"/>
        </w:rPr>
        <w:t xml:space="preserve"> u</w:t>
      </w:r>
      <w:r w:rsidRPr="00477CCD">
        <w:rPr>
          <w:rFonts w:ascii="Times New Roman" w:hAnsi="Times New Roman" w:cs="Times New Roman"/>
          <w:sz w:val="24"/>
          <w:szCs w:val="24"/>
        </w:rPr>
        <w:t xml:space="preserve">nder that </w:t>
      </w:r>
      <w:r w:rsidR="00E653B7">
        <w:rPr>
          <w:rFonts w:ascii="Times New Roman" w:hAnsi="Times New Roman" w:cs="Times New Roman"/>
          <w:sz w:val="24"/>
          <w:szCs w:val="24"/>
        </w:rPr>
        <w:t>law</w:t>
      </w:r>
      <w:r w:rsidRPr="00477CCD">
        <w:rPr>
          <w:rFonts w:ascii="Times New Roman" w:hAnsi="Times New Roman" w:cs="Times New Roman"/>
          <w:sz w:val="24"/>
          <w:szCs w:val="24"/>
        </w:rPr>
        <w:t xml:space="preserve">.  Under FAST-41, “covered projects” is broadly defined to include “any activity in the United States that requires authorization or environmental review by a Federal agency involving construction of infrastructure for renewable or conventional energy production, electricity transmission, surface transportation, aviation, ports and waterways, water resource projects, broadband, pipelines, manufacturing, </w:t>
      </w:r>
      <w:r w:rsidRPr="00477CCD">
        <w:rPr>
          <w:rFonts w:ascii="Times New Roman" w:hAnsi="Times New Roman" w:cs="Times New Roman"/>
          <w:i/>
          <w:sz w:val="24"/>
          <w:szCs w:val="24"/>
        </w:rPr>
        <w:t>or any other sector as determined by a majority vote of the [Federal Permitting Improvement Council (FPIC)</w:t>
      </w:r>
      <w:r w:rsidR="00A83A4B">
        <w:rPr>
          <w:rFonts w:ascii="Times New Roman" w:hAnsi="Times New Roman" w:cs="Times New Roman"/>
          <w:i/>
          <w:sz w:val="24"/>
          <w:szCs w:val="24"/>
        </w:rPr>
        <w:t>]</w:t>
      </w:r>
      <w:r w:rsidRPr="00477CCD">
        <w:rPr>
          <w:rFonts w:ascii="Times New Roman" w:hAnsi="Times New Roman" w:cs="Times New Roman"/>
          <w:i/>
          <w:sz w:val="24"/>
          <w:szCs w:val="24"/>
        </w:rPr>
        <w:t xml:space="preserve"> that… likely to benefit from enhanced oversight and coordination.”</w:t>
      </w:r>
      <w:r w:rsidRPr="00477CCD">
        <w:rPr>
          <w:rFonts w:ascii="Times New Roman" w:hAnsi="Times New Roman" w:cs="Times New Roman"/>
          <w:sz w:val="24"/>
          <w:szCs w:val="24"/>
        </w:rPr>
        <w:t xml:space="preserve">  Indeed, one CCS project, the Denbury Riley Ridge to Natrona Project, is already being considered under the </w:t>
      </w:r>
      <w:r w:rsidR="00E653B7">
        <w:rPr>
          <w:rFonts w:ascii="Times New Roman" w:hAnsi="Times New Roman" w:cs="Times New Roman"/>
          <w:sz w:val="24"/>
          <w:szCs w:val="24"/>
        </w:rPr>
        <w:t>minimized</w:t>
      </w:r>
      <w:r w:rsidR="00E653B7" w:rsidRPr="00477CCD">
        <w:rPr>
          <w:rFonts w:ascii="Times New Roman" w:hAnsi="Times New Roman" w:cs="Times New Roman"/>
          <w:sz w:val="24"/>
          <w:szCs w:val="24"/>
        </w:rPr>
        <w:t xml:space="preserve"> </w:t>
      </w:r>
      <w:r w:rsidRPr="00477CCD">
        <w:rPr>
          <w:rFonts w:ascii="Times New Roman" w:hAnsi="Times New Roman" w:cs="Times New Roman"/>
          <w:sz w:val="24"/>
          <w:szCs w:val="24"/>
        </w:rPr>
        <w:t>permitting process of FAST-41.  In light of this fact, the discretion of FPIC, and the broad definition of “covered projects,” this language in USE IT is unnecessary and will likely sow confusion</w:t>
      </w:r>
      <w:r w:rsidR="005638A9">
        <w:rPr>
          <w:rFonts w:ascii="Times New Roman" w:hAnsi="Times New Roman" w:cs="Times New Roman"/>
          <w:sz w:val="24"/>
          <w:szCs w:val="24"/>
        </w:rPr>
        <w:t xml:space="preserve"> at best, and set a precedent for naming particular pet projects as more worthy than others going forward</w:t>
      </w:r>
      <w:r w:rsidRPr="00477CCD">
        <w:rPr>
          <w:rFonts w:ascii="Times New Roman" w:hAnsi="Times New Roman" w:cs="Times New Roman"/>
          <w:sz w:val="24"/>
          <w:szCs w:val="24"/>
        </w:rPr>
        <w:t>.</w:t>
      </w:r>
    </w:p>
    <w:p w14:paraId="6BFCE69D" w14:textId="77777777" w:rsidR="00663A06" w:rsidRPr="00477CCD" w:rsidRDefault="00663A06" w:rsidP="00663A06">
      <w:pPr>
        <w:spacing w:after="0" w:line="240" w:lineRule="auto"/>
        <w:rPr>
          <w:rFonts w:ascii="Times New Roman" w:hAnsi="Times New Roman" w:cs="Times New Roman"/>
          <w:sz w:val="24"/>
          <w:szCs w:val="24"/>
        </w:rPr>
      </w:pPr>
    </w:p>
    <w:p w14:paraId="6027F684" w14:textId="36FAC0C8" w:rsidR="00663A06" w:rsidRPr="00477CCD" w:rsidRDefault="00D919AD" w:rsidP="00663A06">
      <w:pPr>
        <w:spacing w:after="0" w:line="240" w:lineRule="auto"/>
        <w:rPr>
          <w:rFonts w:ascii="Times New Roman" w:hAnsi="Times New Roman" w:cs="Times New Roman"/>
          <w:sz w:val="24"/>
          <w:szCs w:val="24"/>
        </w:rPr>
      </w:pPr>
      <w:r>
        <w:rPr>
          <w:rFonts w:ascii="Times New Roman" w:hAnsi="Times New Roman" w:cs="Times New Roman"/>
          <w:sz w:val="24"/>
          <w:szCs w:val="24"/>
        </w:rPr>
        <w:t>Even m</w:t>
      </w:r>
      <w:r w:rsidRPr="00477CCD">
        <w:rPr>
          <w:rFonts w:ascii="Times New Roman" w:hAnsi="Times New Roman" w:cs="Times New Roman"/>
          <w:sz w:val="24"/>
          <w:szCs w:val="24"/>
        </w:rPr>
        <w:t xml:space="preserve">ore </w:t>
      </w:r>
      <w:r w:rsidR="00663A06" w:rsidRPr="00477CCD">
        <w:rPr>
          <w:rFonts w:ascii="Times New Roman" w:hAnsi="Times New Roman" w:cs="Times New Roman"/>
          <w:sz w:val="24"/>
          <w:szCs w:val="24"/>
        </w:rPr>
        <w:t xml:space="preserve">troubling is Section 202 of the USE IT Act, which establishes no less than two task forces charged with identifying “permitting challenges that permitting authorities and project developers and operators face.”  While the creation of task forces on their face may seem innocuous, </w:t>
      </w:r>
      <w:r>
        <w:rPr>
          <w:rFonts w:ascii="Times New Roman" w:hAnsi="Times New Roman" w:cs="Times New Roman"/>
          <w:sz w:val="24"/>
          <w:szCs w:val="24"/>
        </w:rPr>
        <w:t>the two created under</w:t>
      </w:r>
      <w:r w:rsidR="00663A06" w:rsidRPr="00477CCD">
        <w:rPr>
          <w:rFonts w:ascii="Times New Roman" w:hAnsi="Times New Roman" w:cs="Times New Roman"/>
          <w:sz w:val="24"/>
          <w:szCs w:val="24"/>
        </w:rPr>
        <w:t xml:space="preserve"> this legislation are a part of a broader and  </w:t>
      </w:r>
      <w:r>
        <w:rPr>
          <w:rFonts w:ascii="Times New Roman" w:hAnsi="Times New Roman" w:cs="Times New Roman"/>
          <w:sz w:val="24"/>
          <w:szCs w:val="24"/>
        </w:rPr>
        <w:t xml:space="preserve">concerning </w:t>
      </w:r>
      <w:r w:rsidR="00663A06" w:rsidRPr="00477CCD">
        <w:rPr>
          <w:rFonts w:ascii="Times New Roman" w:hAnsi="Times New Roman" w:cs="Times New Roman"/>
          <w:sz w:val="24"/>
          <w:szCs w:val="24"/>
        </w:rPr>
        <w:t xml:space="preserve">ideological effort aimed at dismantling core protections provided by our environmental laws in order to prioritize the interests of developers and industry, not the interests of the public for whom these regulations are intended to benefit.  </w:t>
      </w:r>
    </w:p>
    <w:p w14:paraId="78290BED" w14:textId="77777777" w:rsidR="00663A06" w:rsidRPr="00477CCD" w:rsidRDefault="00663A06" w:rsidP="00663A06">
      <w:pPr>
        <w:spacing w:after="0" w:line="240" w:lineRule="auto"/>
        <w:rPr>
          <w:rFonts w:ascii="Times New Roman" w:hAnsi="Times New Roman" w:cs="Times New Roman"/>
          <w:sz w:val="24"/>
          <w:szCs w:val="24"/>
        </w:rPr>
      </w:pPr>
    </w:p>
    <w:p w14:paraId="59BB8B77" w14:textId="77777777" w:rsidR="00663A06" w:rsidRDefault="00663A06" w:rsidP="00663A06">
      <w:pPr>
        <w:spacing w:after="0" w:line="240" w:lineRule="auto"/>
        <w:rPr>
          <w:rFonts w:ascii="Times New Roman" w:hAnsi="Times New Roman" w:cs="Times New Roman"/>
          <w:sz w:val="24"/>
          <w:szCs w:val="24"/>
        </w:rPr>
      </w:pPr>
      <w:r w:rsidRPr="00477CCD">
        <w:rPr>
          <w:rFonts w:ascii="Times New Roman" w:hAnsi="Times New Roman" w:cs="Times New Roman"/>
          <w:sz w:val="24"/>
          <w:szCs w:val="24"/>
        </w:rPr>
        <w:t>Already, legislative, adm</w:t>
      </w:r>
      <w:r>
        <w:rPr>
          <w:rFonts w:ascii="Times New Roman" w:hAnsi="Times New Roman" w:cs="Times New Roman"/>
          <w:sz w:val="24"/>
          <w:szCs w:val="24"/>
        </w:rPr>
        <w:t>inistrative, and executive orders</w:t>
      </w:r>
      <w:r w:rsidRPr="00477CCD">
        <w:rPr>
          <w:rFonts w:ascii="Times New Roman" w:hAnsi="Times New Roman" w:cs="Times New Roman"/>
          <w:sz w:val="24"/>
          <w:szCs w:val="24"/>
        </w:rPr>
        <w:t xml:space="preserve"> have shut out the public from decision</w:t>
      </w:r>
      <w:r w:rsidR="00D919AD">
        <w:rPr>
          <w:rFonts w:ascii="Times New Roman" w:hAnsi="Times New Roman" w:cs="Times New Roman"/>
          <w:sz w:val="24"/>
          <w:szCs w:val="24"/>
        </w:rPr>
        <w:t>-</w:t>
      </w:r>
      <w:r w:rsidRPr="00477CCD">
        <w:rPr>
          <w:rFonts w:ascii="Times New Roman" w:hAnsi="Times New Roman" w:cs="Times New Roman"/>
          <w:sz w:val="24"/>
          <w:szCs w:val="24"/>
        </w:rPr>
        <w:t>making on how public dollars, public resources, and public lands are managed.</w:t>
      </w:r>
      <w:r>
        <w:rPr>
          <w:rFonts w:ascii="Times New Roman" w:hAnsi="Times New Roman" w:cs="Times New Roman"/>
          <w:sz w:val="24"/>
          <w:szCs w:val="24"/>
        </w:rPr>
        <w:t xml:space="preserve">  In just this Congress, there have been over sixty bills that would eviscerate meaningful public input and environmental review under the National Environmental Policy Act (NEPA).  </w:t>
      </w:r>
    </w:p>
    <w:p w14:paraId="0AE2448D" w14:textId="77777777" w:rsidR="00663A06" w:rsidRDefault="00663A06" w:rsidP="00663A06">
      <w:pPr>
        <w:spacing w:after="0" w:line="240" w:lineRule="auto"/>
        <w:rPr>
          <w:rFonts w:ascii="Times New Roman" w:hAnsi="Times New Roman" w:cs="Times New Roman"/>
          <w:sz w:val="24"/>
          <w:szCs w:val="24"/>
        </w:rPr>
      </w:pPr>
    </w:p>
    <w:p w14:paraId="256C936A" w14:textId="10D8947D" w:rsidR="002763E4" w:rsidRDefault="00663A06" w:rsidP="00663A06">
      <w:pPr>
        <w:spacing w:after="0" w:line="240" w:lineRule="auto"/>
        <w:rPr>
          <w:rFonts w:ascii="Times New Roman" w:hAnsi="Times New Roman" w:cs="Times New Roman"/>
          <w:sz w:val="24"/>
          <w:szCs w:val="24"/>
        </w:rPr>
      </w:pPr>
      <w:r>
        <w:rPr>
          <w:rFonts w:ascii="Times New Roman" w:hAnsi="Times New Roman" w:cs="Times New Roman"/>
          <w:sz w:val="24"/>
          <w:szCs w:val="24"/>
        </w:rPr>
        <w:t>Meanwhile, the</w:t>
      </w:r>
      <w:r w:rsidRPr="00477CCD">
        <w:rPr>
          <w:rFonts w:ascii="Times New Roman" w:hAnsi="Times New Roman" w:cs="Times New Roman"/>
          <w:sz w:val="24"/>
          <w:szCs w:val="24"/>
        </w:rPr>
        <w:t xml:space="preserve"> Trump Administration, </w:t>
      </w:r>
      <w:r>
        <w:rPr>
          <w:rFonts w:ascii="Times New Roman" w:hAnsi="Times New Roman" w:cs="Times New Roman"/>
          <w:sz w:val="24"/>
          <w:szCs w:val="24"/>
        </w:rPr>
        <w:t>under</w:t>
      </w:r>
      <w:r w:rsidRPr="00477CCD">
        <w:rPr>
          <w:rFonts w:ascii="Times New Roman" w:hAnsi="Times New Roman" w:cs="Times New Roman"/>
          <w:sz w:val="24"/>
          <w:szCs w:val="24"/>
        </w:rPr>
        <w:t xml:space="preserve"> </w:t>
      </w:r>
      <w:r>
        <w:rPr>
          <w:rFonts w:ascii="Times New Roman" w:hAnsi="Times New Roman" w:cs="Times New Roman"/>
          <w:sz w:val="24"/>
          <w:szCs w:val="24"/>
        </w:rPr>
        <w:t>a series of executive orders</w:t>
      </w:r>
      <w:r w:rsidRPr="00477CCD">
        <w:rPr>
          <w:rFonts w:ascii="Times New Roman" w:hAnsi="Times New Roman" w:cs="Times New Roman"/>
          <w:sz w:val="24"/>
          <w:szCs w:val="24"/>
        </w:rPr>
        <w:t xml:space="preserve">, has launched misguided efforts across all federal agencies that will rescind or revise regulations, policies, and guidance under bedrock environmental laws that will put the health, safety, and security of our communities at risk.  </w:t>
      </w:r>
      <w:r>
        <w:rPr>
          <w:rFonts w:ascii="Times New Roman" w:hAnsi="Times New Roman" w:cs="Times New Roman"/>
          <w:sz w:val="24"/>
          <w:szCs w:val="24"/>
        </w:rPr>
        <w:t>The Department of Interior already is recommending broad regulatory and policy reversals that would fundamentally rework how public lands are managed and establish energy development as the “dominant” use of public lands.  The Forest Service is considering major revisions to their NEPA regulations and the Department of Energy has established a Regulatory Reform Tas</w:t>
      </w:r>
      <w:r w:rsidR="00494B73">
        <w:rPr>
          <w:rFonts w:ascii="Times New Roman" w:hAnsi="Times New Roman" w:cs="Times New Roman"/>
          <w:sz w:val="24"/>
          <w:szCs w:val="24"/>
        </w:rPr>
        <w:t xml:space="preserve">k Force </w:t>
      </w:r>
      <w:r w:rsidR="00D919AD">
        <w:rPr>
          <w:rFonts w:ascii="Times New Roman" w:hAnsi="Times New Roman" w:cs="Times New Roman"/>
          <w:sz w:val="24"/>
          <w:szCs w:val="24"/>
        </w:rPr>
        <w:t>tilted at</w:t>
      </w:r>
      <w:r w:rsidR="00494B73">
        <w:rPr>
          <w:rFonts w:ascii="Times New Roman" w:hAnsi="Times New Roman" w:cs="Times New Roman"/>
          <w:sz w:val="24"/>
          <w:szCs w:val="24"/>
        </w:rPr>
        <w:t xml:space="preserve"> “regulatory burdens” on domestic energy production and the agency’s NEPA regulations.</w:t>
      </w:r>
      <w:r w:rsidR="002763E4">
        <w:rPr>
          <w:rFonts w:ascii="Times New Roman" w:hAnsi="Times New Roman" w:cs="Times New Roman"/>
          <w:sz w:val="24"/>
          <w:szCs w:val="24"/>
        </w:rPr>
        <w:t xml:space="preserve"> The USE IT Act continues this disturbing trend of the federal government prioritizing private industries over public interest by only calling for a review of the challenges “developers” and “operators” face</w:t>
      </w:r>
      <w:r w:rsidR="00F5609B">
        <w:rPr>
          <w:rFonts w:ascii="Times New Roman" w:hAnsi="Times New Roman" w:cs="Times New Roman"/>
          <w:sz w:val="24"/>
          <w:szCs w:val="24"/>
        </w:rPr>
        <w:t xml:space="preserve"> in permitting, rather than a review of </w:t>
      </w:r>
      <w:r w:rsidR="00D919AD">
        <w:rPr>
          <w:rFonts w:ascii="Times New Roman" w:hAnsi="Times New Roman" w:cs="Times New Roman"/>
          <w:sz w:val="24"/>
          <w:szCs w:val="24"/>
        </w:rPr>
        <w:t xml:space="preserve">how to improve protection for communities using the </w:t>
      </w:r>
      <w:r w:rsidR="00F5609B">
        <w:rPr>
          <w:rFonts w:ascii="Times New Roman" w:hAnsi="Times New Roman" w:cs="Times New Roman"/>
          <w:sz w:val="24"/>
          <w:szCs w:val="24"/>
        </w:rPr>
        <w:t xml:space="preserve">critical </w:t>
      </w:r>
      <w:r w:rsidR="00D919AD">
        <w:rPr>
          <w:rFonts w:ascii="Times New Roman" w:hAnsi="Times New Roman" w:cs="Times New Roman"/>
          <w:sz w:val="24"/>
          <w:szCs w:val="24"/>
        </w:rPr>
        <w:t xml:space="preserve">tools </w:t>
      </w:r>
      <w:r w:rsidR="00F5609B">
        <w:rPr>
          <w:rFonts w:ascii="Times New Roman" w:hAnsi="Times New Roman" w:cs="Times New Roman"/>
          <w:sz w:val="24"/>
          <w:szCs w:val="24"/>
        </w:rPr>
        <w:t xml:space="preserve">environmental laws and regulation </w:t>
      </w:r>
      <w:r w:rsidR="00D919AD">
        <w:rPr>
          <w:rFonts w:ascii="Times New Roman" w:hAnsi="Times New Roman" w:cs="Times New Roman"/>
          <w:sz w:val="24"/>
          <w:szCs w:val="24"/>
        </w:rPr>
        <w:t>provide</w:t>
      </w:r>
      <w:r w:rsidR="00F5609B">
        <w:rPr>
          <w:rFonts w:ascii="Times New Roman" w:hAnsi="Times New Roman" w:cs="Times New Roman"/>
          <w:sz w:val="24"/>
          <w:szCs w:val="24"/>
        </w:rPr>
        <w:t>.</w:t>
      </w:r>
    </w:p>
    <w:p w14:paraId="51601A34" w14:textId="77777777" w:rsidR="00663A06" w:rsidRPr="00477CCD" w:rsidRDefault="00663A06" w:rsidP="00663A06">
      <w:pPr>
        <w:spacing w:after="0" w:line="240" w:lineRule="auto"/>
        <w:rPr>
          <w:rFonts w:ascii="Times New Roman" w:hAnsi="Times New Roman" w:cs="Times New Roman"/>
          <w:sz w:val="24"/>
          <w:szCs w:val="24"/>
        </w:rPr>
      </w:pPr>
    </w:p>
    <w:p w14:paraId="6EDA2EC7" w14:textId="076BD6EF" w:rsidR="00663A06" w:rsidRPr="00477CCD" w:rsidRDefault="00663A06" w:rsidP="00663A06">
      <w:pPr>
        <w:spacing w:after="0" w:line="240" w:lineRule="auto"/>
        <w:rPr>
          <w:rFonts w:ascii="Times New Roman" w:hAnsi="Times New Roman" w:cs="Times New Roman"/>
          <w:sz w:val="24"/>
          <w:szCs w:val="24"/>
        </w:rPr>
      </w:pPr>
      <w:r w:rsidRPr="00477CCD">
        <w:rPr>
          <w:rFonts w:ascii="Times New Roman" w:hAnsi="Times New Roman" w:cs="Times New Roman"/>
          <w:sz w:val="24"/>
          <w:szCs w:val="24"/>
        </w:rPr>
        <w:t xml:space="preserve">Noticeably absent from the responsibilities of the Task Forces is any review of the </w:t>
      </w:r>
      <w:r w:rsidRPr="00477CCD">
        <w:rPr>
          <w:rFonts w:ascii="Times New Roman" w:hAnsi="Times New Roman" w:cs="Times New Roman"/>
          <w:i/>
          <w:sz w:val="24"/>
          <w:szCs w:val="24"/>
        </w:rPr>
        <w:t>benefits</w:t>
      </w:r>
      <w:r w:rsidRPr="00477CCD">
        <w:rPr>
          <w:rFonts w:ascii="Times New Roman" w:hAnsi="Times New Roman" w:cs="Times New Roman"/>
          <w:sz w:val="24"/>
          <w:szCs w:val="24"/>
        </w:rPr>
        <w:t xml:space="preserve"> conferred, problems averted, taxpayer dollars saved, and communities protected by the permitting process under laws such as the National Environmental Policy Act (NEPA)</w:t>
      </w:r>
      <w:r w:rsidR="00A83A4B">
        <w:rPr>
          <w:rFonts w:ascii="Times New Roman" w:hAnsi="Times New Roman" w:cs="Times New Roman"/>
          <w:sz w:val="24"/>
          <w:szCs w:val="24"/>
        </w:rPr>
        <w:t>.  Nor is there</w:t>
      </w:r>
      <w:r w:rsidR="00D919AD">
        <w:rPr>
          <w:rFonts w:ascii="Times New Roman" w:hAnsi="Times New Roman" w:cs="Times New Roman"/>
          <w:sz w:val="24"/>
          <w:szCs w:val="24"/>
        </w:rPr>
        <w:t xml:space="preserve"> any assessment of how to strengthen public protections through better communication with community stakeholders and even more effective review</w:t>
      </w:r>
      <w:r w:rsidR="00A83A4B">
        <w:rPr>
          <w:rFonts w:ascii="Times New Roman" w:hAnsi="Times New Roman" w:cs="Times New Roman"/>
          <w:sz w:val="24"/>
          <w:szCs w:val="24"/>
        </w:rPr>
        <w:t xml:space="preserve">. </w:t>
      </w:r>
      <w:r w:rsidRPr="00477CCD">
        <w:rPr>
          <w:rFonts w:ascii="Times New Roman" w:hAnsi="Times New Roman" w:cs="Times New Roman"/>
          <w:sz w:val="24"/>
          <w:szCs w:val="24"/>
        </w:rPr>
        <w:t xml:space="preserve"> This narrow focus on eliminating permitting “challenges” for project developers and operators disturbingly ignores the permitting benefits regulations deliver to the public</w:t>
      </w:r>
      <w:r w:rsidR="00D919AD">
        <w:rPr>
          <w:rFonts w:ascii="Times New Roman" w:hAnsi="Times New Roman" w:cs="Times New Roman"/>
          <w:sz w:val="24"/>
          <w:szCs w:val="24"/>
        </w:rPr>
        <w:t>, or the need to improve the protections through more robust implementation of the law</w:t>
      </w:r>
      <w:r w:rsidRPr="00477CCD">
        <w:rPr>
          <w:rFonts w:ascii="Times New Roman" w:hAnsi="Times New Roman" w:cs="Times New Roman"/>
          <w:sz w:val="24"/>
          <w:szCs w:val="24"/>
        </w:rPr>
        <w:t>. In fact, the Natural Resources Defense Council has assembled over 80 examples in which project performance outcomes were improved due to environmental reviews under NEPA (</w:t>
      </w:r>
      <w:hyperlink r:id="rId4" w:history="1">
        <w:r w:rsidRPr="00477CCD">
          <w:rPr>
            <w:rStyle w:val="Hyperlink"/>
            <w:rFonts w:ascii="Times New Roman" w:hAnsi="Times New Roman" w:cs="Times New Roman"/>
            <w:sz w:val="24"/>
            <w:szCs w:val="24"/>
          </w:rPr>
          <w:t>https://www.nrdc.org/resources/never-eliminate-public-advice-nepa-success-stories</w:t>
        </w:r>
      </w:hyperlink>
      <w:r w:rsidRPr="00477CCD">
        <w:rPr>
          <w:rStyle w:val="Hyperlink"/>
          <w:rFonts w:ascii="Times New Roman" w:hAnsi="Times New Roman" w:cs="Times New Roman"/>
          <w:sz w:val="24"/>
          <w:szCs w:val="24"/>
        </w:rPr>
        <w:t>).</w:t>
      </w:r>
    </w:p>
    <w:p w14:paraId="43418C18" w14:textId="77777777" w:rsidR="00663A06" w:rsidRPr="00477CCD" w:rsidRDefault="00663A06" w:rsidP="00663A06">
      <w:pPr>
        <w:spacing w:after="0" w:line="240" w:lineRule="auto"/>
        <w:rPr>
          <w:rFonts w:ascii="Times New Roman" w:hAnsi="Times New Roman" w:cs="Times New Roman"/>
          <w:sz w:val="24"/>
          <w:szCs w:val="24"/>
        </w:rPr>
      </w:pPr>
    </w:p>
    <w:p w14:paraId="44A83BAD" w14:textId="2A4768F2" w:rsidR="00663A06" w:rsidRDefault="00663A06" w:rsidP="00663A06">
      <w:pPr>
        <w:spacing w:after="0" w:line="240" w:lineRule="auto"/>
        <w:rPr>
          <w:rFonts w:ascii="Times New Roman" w:hAnsi="Times New Roman" w:cs="Times New Roman"/>
          <w:sz w:val="24"/>
          <w:szCs w:val="24"/>
        </w:rPr>
      </w:pPr>
      <w:r w:rsidRPr="00477CCD">
        <w:rPr>
          <w:rFonts w:ascii="Times New Roman" w:hAnsi="Times New Roman" w:cs="Times New Roman"/>
          <w:sz w:val="24"/>
          <w:szCs w:val="24"/>
        </w:rPr>
        <w:t xml:space="preserve">Setting aside the </w:t>
      </w:r>
      <w:r w:rsidR="00494B73">
        <w:rPr>
          <w:rFonts w:ascii="Times New Roman" w:hAnsi="Times New Roman" w:cs="Times New Roman"/>
          <w:sz w:val="24"/>
          <w:szCs w:val="24"/>
        </w:rPr>
        <w:t xml:space="preserve">alarming </w:t>
      </w:r>
      <w:r w:rsidRPr="00477CCD">
        <w:rPr>
          <w:rFonts w:ascii="Times New Roman" w:hAnsi="Times New Roman" w:cs="Times New Roman"/>
          <w:sz w:val="24"/>
          <w:szCs w:val="24"/>
        </w:rPr>
        <w:t xml:space="preserve">deregulatory ethos these task forces appear to reflect, </w:t>
      </w:r>
      <w:r w:rsidR="00907371">
        <w:rPr>
          <w:rFonts w:ascii="Times New Roman" w:hAnsi="Times New Roman" w:cs="Times New Roman"/>
          <w:sz w:val="24"/>
          <w:szCs w:val="24"/>
        </w:rPr>
        <w:t>there is also no indication of why any legitimate information sought cannot be obtained under existing</w:t>
      </w:r>
      <w:r w:rsidR="00CF503C">
        <w:rPr>
          <w:rFonts w:ascii="Times New Roman" w:hAnsi="Times New Roman" w:cs="Times New Roman"/>
          <w:sz w:val="24"/>
          <w:szCs w:val="24"/>
        </w:rPr>
        <w:t xml:space="preserve"> </w:t>
      </w:r>
      <w:r w:rsidRPr="00477CCD">
        <w:rPr>
          <w:rFonts w:ascii="Times New Roman" w:hAnsi="Times New Roman" w:cs="Times New Roman"/>
          <w:sz w:val="24"/>
          <w:szCs w:val="24"/>
        </w:rPr>
        <w:t xml:space="preserve">requirements </w:t>
      </w:r>
      <w:r w:rsidR="00907371">
        <w:rPr>
          <w:rFonts w:ascii="Times New Roman" w:hAnsi="Times New Roman" w:cs="Times New Roman"/>
          <w:sz w:val="24"/>
          <w:szCs w:val="24"/>
        </w:rPr>
        <w:t>of</w:t>
      </w:r>
      <w:r w:rsidR="00907371" w:rsidRPr="00477CCD">
        <w:rPr>
          <w:rFonts w:ascii="Times New Roman" w:hAnsi="Times New Roman" w:cs="Times New Roman"/>
          <w:sz w:val="24"/>
          <w:szCs w:val="24"/>
        </w:rPr>
        <w:t xml:space="preserve"> </w:t>
      </w:r>
      <w:r w:rsidRPr="00477CCD">
        <w:rPr>
          <w:rFonts w:ascii="Times New Roman" w:hAnsi="Times New Roman" w:cs="Times New Roman"/>
          <w:sz w:val="24"/>
          <w:szCs w:val="24"/>
        </w:rPr>
        <w:t>FAST-41</w:t>
      </w:r>
      <w:r w:rsidR="00A83A4B">
        <w:rPr>
          <w:rFonts w:ascii="Times New Roman" w:hAnsi="Times New Roman" w:cs="Times New Roman"/>
          <w:sz w:val="24"/>
          <w:szCs w:val="24"/>
        </w:rPr>
        <w:t>,</w:t>
      </w:r>
      <w:r w:rsidRPr="00477CCD">
        <w:rPr>
          <w:rFonts w:ascii="Times New Roman" w:hAnsi="Times New Roman" w:cs="Times New Roman"/>
          <w:sz w:val="24"/>
          <w:szCs w:val="24"/>
        </w:rPr>
        <w:t xml:space="preserve"> which the Senate passed and was signed into law as a part of the “Fixing America’s Surface Transportation Act” (FAST Act)</w:t>
      </w:r>
      <w:r w:rsidR="006C6C70">
        <w:rPr>
          <w:rFonts w:ascii="Times New Roman" w:hAnsi="Times New Roman" w:cs="Times New Roman"/>
          <w:sz w:val="24"/>
          <w:szCs w:val="24"/>
        </w:rPr>
        <w:t xml:space="preserve"> </w:t>
      </w:r>
      <w:r w:rsidR="00CF503C">
        <w:rPr>
          <w:rFonts w:ascii="Times New Roman" w:hAnsi="Times New Roman" w:cs="Times New Roman"/>
          <w:sz w:val="24"/>
          <w:szCs w:val="24"/>
        </w:rPr>
        <w:t>of 2015.</w:t>
      </w:r>
      <w:r w:rsidRPr="00477CCD">
        <w:rPr>
          <w:rFonts w:ascii="Times New Roman" w:hAnsi="Times New Roman" w:cs="Times New Roman"/>
          <w:sz w:val="24"/>
          <w:szCs w:val="24"/>
        </w:rPr>
        <w:t xml:space="preserve">  That bill created the </w:t>
      </w:r>
      <w:r w:rsidR="00A83A4B">
        <w:rPr>
          <w:rFonts w:ascii="Times New Roman" w:hAnsi="Times New Roman" w:cs="Times New Roman"/>
          <w:sz w:val="24"/>
          <w:szCs w:val="24"/>
        </w:rPr>
        <w:t>FPIC,</w:t>
      </w:r>
      <w:r w:rsidRPr="00477CCD">
        <w:rPr>
          <w:rFonts w:ascii="Times New Roman" w:hAnsi="Times New Roman" w:cs="Times New Roman"/>
          <w:sz w:val="24"/>
          <w:szCs w:val="24"/>
        </w:rPr>
        <w:t xml:space="preserve"> which includes senior officials from over a dozen Federal agencies as well as the Chairmen of the Council on Environmental Quality and the Office of Management and Budget. The FPIC is </w:t>
      </w:r>
      <w:r w:rsidRPr="00477CCD">
        <w:rPr>
          <w:rFonts w:ascii="Times New Roman" w:hAnsi="Times New Roman" w:cs="Times New Roman"/>
          <w:sz w:val="24"/>
          <w:szCs w:val="24"/>
        </w:rPr>
        <w:lastRenderedPageBreak/>
        <w:t>charged with establishing permitting schedules as well as assessing and recommending best practices for permitting covered infrastructure projects.  FAST-41 requires an annual report for ten years to Congress from FPIC assessing best practices in permitting</w:t>
      </w:r>
      <w:r w:rsidR="005638A9">
        <w:rPr>
          <w:rFonts w:ascii="Times New Roman" w:hAnsi="Times New Roman" w:cs="Times New Roman"/>
          <w:sz w:val="24"/>
          <w:szCs w:val="24"/>
        </w:rPr>
        <w:t>.  An</w:t>
      </w:r>
      <w:r w:rsidRPr="00477CCD">
        <w:rPr>
          <w:rFonts w:ascii="Times New Roman" w:hAnsi="Times New Roman" w:cs="Times New Roman"/>
          <w:sz w:val="24"/>
          <w:szCs w:val="24"/>
        </w:rPr>
        <w:t xml:space="preserve"> additional report from the Comptroller General making the same assessments </w:t>
      </w:r>
      <w:r w:rsidR="005638A9">
        <w:rPr>
          <w:rFonts w:ascii="Times New Roman" w:hAnsi="Times New Roman" w:cs="Times New Roman"/>
          <w:sz w:val="24"/>
          <w:szCs w:val="24"/>
        </w:rPr>
        <w:t xml:space="preserve">is </w:t>
      </w:r>
      <w:r w:rsidRPr="00477CCD">
        <w:rPr>
          <w:rFonts w:ascii="Times New Roman" w:hAnsi="Times New Roman" w:cs="Times New Roman"/>
          <w:sz w:val="24"/>
          <w:szCs w:val="24"/>
        </w:rPr>
        <w:t>due in December of this year.</w:t>
      </w:r>
    </w:p>
    <w:p w14:paraId="05063637" w14:textId="77777777" w:rsidR="00663A06" w:rsidRPr="00663A06" w:rsidRDefault="00663A06" w:rsidP="00663A06">
      <w:pPr>
        <w:spacing w:after="0" w:line="240" w:lineRule="auto"/>
        <w:rPr>
          <w:rFonts w:ascii="Times New Roman" w:hAnsi="Times New Roman" w:cs="Times New Roman"/>
          <w:sz w:val="24"/>
          <w:szCs w:val="24"/>
        </w:rPr>
      </w:pPr>
    </w:p>
    <w:p w14:paraId="5A5A91B4" w14:textId="4AE9B620" w:rsidR="00663A06" w:rsidRPr="00663A06" w:rsidRDefault="00772081" w:rsidP="00663A06">
      <w:pPr>
        <w:rPr>
          <w:rFonts w:ascii="Times New Roman" w:hAnsi="Times New Roman" w:cs="Times New Roman"/>
          <w:sz w:val="24"/>
          <w:szCs w:val="24"/>
        </w:rPr>
      </w:pPr>
      <w:r>
        <w:rPr>
          <w:rFonts w:ascii="Times New Roman" w:hAnsi="Times New Roman" w:cs="Times New Roman"/>
          <w:sz w:val="24"/>
          <w:szCs w:val="24"/>
        </w:rPr>
        <w:t>These</w:t>
      </w:r>
      <w:bookmarkStart w:id="0" w:name="_GoBack"/>
      <w:bookmarkEnd w:id="0"/>
      <w:r w:rsidR="00494B73">
        <w:rPr>
          <w:rFonts w:ascii="Times New Roman" w:hAnsi="Times New Roman" w:cs="Times New Roman"/>
          <w:sz w:val="24"/>
          <w:szCs w:val="24"/>
        </w:rPr>
        <w:t xml:space="preserve"> task forces required in this bill are duplicative.  More likely, they are yet another disguised effort to rollback bedrock environmental laws and regulations under the demonstrably false premise that protections for public input, clean air, and clean water stand in the way of infrastructure development.  </w:t>
      </w:r>
      <w:r w:rsidR="00663A06" w:rsidRPr="00663A06">
        <w:rPr>
          <w:rFonts w:ascii="Times New Roman" w:hAnsi="Times New Roman" w:cs="Times New Roman"/>
          <w:sz w:val="24"/>
          <w:szCs w:val="24"/>
        </w:rPr>
        <w:t>Rather than focus on the supposed “burdens” of regulation, we urge Congress to tackle the issue of funding</w:t>
      </w:r>
      <w:r w:rsidR="005638A9">
        <w:rPr>
          <w:rFonts w:ascii="Times New Roman" w:hAnsi="Times New Roman" w:cs="Times New Roman"/>
          <w:sz w:val="24"/>
          <w:szCs w:val="24"/>
        </w:rPr>
        <w:t>,</w:t>
      </w:r>
      <w:r w:rsidR="00663A06" w:rsidRPr="00663A06">
        <w:rPr>
          <w:rFonts w:ascii="Times New Roman" w:hAnsi="Times New Roman" w:cs="Times New Roman"/>
          <w:sz w:val="24"/>
          <w:szCs w:val="24"/>
        </w:rPr>
        <w:t xml:space="preserve"> which evidence shows is the key missing ingredient in project delivery. We also urge </w:t>
      </w:r>
      <w:r w:rsidR="00663A06">
        <w:rPr>
          <w:rFonts w:ascii="Times New Roman" w:hAnsi="Times New Roman" w:cs="Times New Roman"/>
          <w:sz w:val="24"/>
          <w:szCs w:val="24"/>
        </w:rPr>
        <w:t>the Committee</w:t>
      </w:r>
      <w:r w:rsidR="00663A06" w:rsidRPr="00663A06">
        <w:rPr>
          <w:rFonts w:ascii="Times New Roman" w:hAnsi="Times New Roman" w:cs="Times New Roman"/>
          <w:sz w:val="24"/>
          <w:szCs w:val="24"/>
        </w:rPr>
        <w:t xml:space="preserve"> to account for and take seriously the benefits of environmental laws and regulations such as NEPA</w:t>
      </w:r>
      <w:r w:rsidR="00494B73">
        <w:rPr>
          <w:rFonts w:ascii="Times New Roman" w:hAnsi="Times New Roman" w:cs="Times New Roman"/>
          <w:sz w:val="24"/>
          <w:szCs w:val="24"/>
        </w:rPr>
        <w:t xml:space="preserve">, the Endangered Species Act, </w:t>
      </w:r>
      <w:r w:rsidR="004B7A4D">
        <w:rPr>
          <w:rFonts w:ascii="Times New Roman" w:hAnsi="Times New Roman" w:cs="Times New Roman"/>
          <w:sz w:val="24"/>
          <w:szCs w:val="24"/>
        </w:rPr>
        <w:t>the Clean Water Act</w:t>
      </w:r>
      <w:r w:rsidR="00CF503C">
        <w:rPr>
          <w:rFonts w:ascii="Times New Roman" w:hAnsi="Times New Roman" w:cs="Times New Roman"/>
          <w:sz w:val="24"/>
          <w:szCs w:val="24"/>
        </w:rPr>
        <w:t>,</w:t>
      </w:r>
      <w:r w:rsidR="004B7A4D">
        <w:rPr>
          <w:rFonts w:ascii="Times New Roman" w:hAnsi="Times New Roman" w:cs="Times New Roman"/>
          <w:sz w:val="24"/>
          <w:szCs w:val="24"/>
        </w:rPr>
        <w:t xml:space="preserve"> and</w:t>
      </w:r>
      <w:r w:rsidR="00CF503C">
        <w:rPr>
          <w:rFonts w:ascii="Times New Roman" w:hAnsi="Times New Roman" w:cs="Times New Roman"/>
          <w:sz w:val="24"/>
          <w:szCs w:val="24"/>
        </w:rPr>
        <w:t xml:space="preserve"> </w:t>
      </w:r>
      <w:r w:rsidR="00494B73">
        <w:rPr>
          <w:rFonts w:ascii="Times New Roman" w:hAnsi="Times New Roman" w:cs="Times New Roman"/>
          <w:sz w:val="24"/>
          <w:szCs w:val="24"/>
        </w:rPr>
        <w:t>the Clean Air Act</w:t>
      </w:r>
      <w:r w:rsidR="00663A06" w:rsidRPr="00663A06">
        <w:rPr>
          <w:rFonts w:ascii="Times New Roman" w:hAnsi="Times New Roman" w:cs="Times New Roman"/>
          <w:sz w:val="24"/>
          <w:szCs w:val="24"/>
        </w:rPr>
        <w:t xml:space="preserve">.  Environmental review and meaningful public input under </w:t>
      </w:r>
      <w:r w:rsidR="00494B73">
        <w:rPr>
          <w:rFonts w:ascii="Times New Roman" w:hAnsi="Times New Roman" w:cs="Times New Roman"/>
          <w:sz w:val="24"/>
          <w:szCs w:val="24"/>
        </w:rPr>
        <w:t xml:space="preserve">these laws </w:t>
      </w:r>
      <w:r w:rsidR="00663A06" w:rsidRPr="00663A06">
        <w:rPr>
          <w:rFonts w:ascii="Times New Roman" w:hAnsi="Times New Roman" w:cs="Times New Roman"/>
          <w:sz w:val="24"/>
          <w:szCs w:val="24"/>
        </w:rPr>
        <w:t>are critical to delivering infrastructure that is reliable, responsive to local community needs, and resilient to a changing climate.</w:t>
      </w:r>
    </w:p>
    <w:p w14:paraId="5F94894B" w14:textId="77777777" w:rsidR="00663A06" w:rsidRPr="00477CCD" w:rsidRDefault="00663A06" w:rsidP="00663A06">
      <w:pPr>
        <w:spacing w:after="0" w:line="240" w:lineRule="auto"/>
        <w:rPr>
          <w:rFonts w:ascii="Times New Roman" w:hAnsi="Times New Roman" w:cs="Times New Roman"/>
          <w:sz w:val="24"/>
          <w:szCs w:val="24"/>
        </w:rPr>
      </w:pPr>
    </w:p>
    <w:p w14:paraId="6063F975" w14:textId="77777777" w:rsidR="00BB1E01" w:rsidRDefault="00772081"/>
    <w:sectPr w:rsidR="00BB1E01" w:rsidSect="00751A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A06"/>
    <w:rsid w:val="00251180"/>
    <w:rsid w:val="002763E4"/>
    <w:rsid w:val="0040118D"/>
    <w:rsid w:val="00494B73"/>
    <w:rsid w:val="004B7A4D"/>
    <w:rsid w:val="005638A9"/>
    <w:rsid w:val="00626213"/>
    <w:rsid w:val="00663A06"/>
    <w:rsid w:val="006C6C70"/>
    <w:rsid w:val="00751ACE"/>
    <w:rsid w:val="00772081"/>
    <w:rsid w:val="00907371"/>
    <w:rsid w:val="00985917"/>
    <w:rsid w:val="00A75668"/>
    <w:rsid w:val="00A83A4B"/>
    <w:rsid w:val="00CF503C"/>
    <w:rsid w:val="00D56AC4"/>
    <w:rsid w:val="00D919AD"/>
    <w:rsid w:val="00E653B7"/>
    <w:rsid w:val="00E668E3"/>
    <w:rsid w:val="00EB6914"/>
    <w:rsid w:val="00F56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6E1EB"/>
  <w14:defaultImageDpi w14:val="32767"/>
  <w15:chartTrackingRefBased/>
  <w15:docId w15:val="{18BAF5D8-EDE9-0843-AE92-768DA7FD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3A06"/>
    <w:pPr>
      <w:spacing w:after="200" w:line="276"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3A06"/>
    <w:rPr>
      <w:color w:val="0563C1" w:themeColor="hyperlink"/>
      <w:u w:val="single"/>
    </w:rPr>
  </w:style>
  <w:style w:type="character" w:styleId="CommentReference">
    <w:name w:val="annotation reference"/>
    <w:basedOn w:val="DefaultParagraphFont"/>
    <w:uiPriority w:val="99"/>
    <w:semiHidden/>
    <w:unhideWhenUsed/>
    <w:rsid w:val="00E653B7"/>
    <w:rPr>
      <w:sz w:val="16"/>
      <w:szCs w:val="16"/>
    </w:rPr>
  </w:style>
  <w:style w:type="paragraph" w:styleId="CommentText">
    <w:name w:val="annotation text"/>
    <w:basedOn w:val="Normal"/>
    <w:link w:val="CommentTextChar"/>
    <w:uiPriority w:val="99"/>
    <w:semiHidden/>
    <w:unhideWhenUsed/>
    <w:rsid w:val="00E653B7"/>
    <w:pPr>
      <w:spacing w:line="240" w:lineRule="auto"/>
    </w:pPr>
    <w:rPr>
      <w:sz w:val="20"/>
      <w:szCs w:val="20"/>
    </w:rPr>
  </w:style>
  <w:style w:type="character" w:customStyle="1" w:styleId="CommentTextChar">
    <w:name w:val="Comment Text Char"/>
    <w:basedOn w:val="DefaultParagraphFont"/>
    <w:link w:val="CommentText"/>
    <w:uiPriority w:val="99"/>
    <w:semiHidden/>
    <w:rsid w:val="00E653B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E653B7"/>
    <w:rPr>
      <w:b/>
      <w:bCs/>
    </w:rPr>
  </w:style>
  <w:style w:type="character" w:customStyle="1" w:styleId="CommentSubjectChar">
    <w:name w:val="Comment Subject Char"/>
    <w:basedOn w:val="CommentTextChar"/>
    <w:link w:val="CommentSubject"/>
    <w:uiPriority w:val="99"/>
    <w:semiHidden/>
    <w:rsid w:val="00E653B7"/>
    <w:rPr>
      <w:rFonts w:asciiTheme="minorHAnsi" w:hAnsiTheme="minorHAnsi"/>
      <w:b/>
      <w:bCs/>
      <w:sz w:val="20"/>
      <w:szCs w:val="20"/>
    </w:rPr>
  </w:style>
  <w:style w:type="paragraph" w:styleId="BalloonText">
    <w:name w:val="Balloon Text"/>
    <w:basedOn w:val="Normal"/>
    <w:link w:val="BalloonTextChar"/>
    <w:uiPriority w:val="99"/>
    <w:semiHidden/>
    <w:unhideWhenUsed/>
    <w:rsid w:val="00E653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3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rdc.org/resources/never-eliminate-public-advice-nepa-success-sto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1150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Schima</dc:creator>
  <cp:keywords/>
  <dc:description/>
  <cp:lastModifiedBy>Stephen Schima</cp:lastModifiedBy>
  <cp:revision>4</cp:revision>
  <dcterms:created xsi:type="dcterms:W3CDTF">2018-04-09T17:20:00Z</dcterms:created>
  <dcterms:modified xsi:type="dcterms:W3CDTF">2018-04-09T17:34:00Z</dcterms:modified>
</cp:coreProperties>
</file>