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B314" w14:textId="77777777" w:rsidR="00EC6E2D" w:rsidRDefault="0069270A">
      <w:r>
        <w:t>April XX, 2018</w:t>
      </w:r>
    </w:p>
    <w:p w14:paraId="5154E367" w14:textId="77777777" w:rsidR="0069270A" w:rsidRDefault="0069270A"/>
    <w:p w14:paraId="40A4B7CA" w14:textId="772A9D09" w:rsidR="0069270A" w:rsidRPr="00BE29BE" w:rsidRDefault="0069270A">
      <w:pPr>
        <w:rPr>
          <w:b/>
        </w:rPr>
      </w:pPr>
      <w:r w:rsidRPr="00BE29BE">
        <w:rPr>
          <w:b/>
        </w:rPr>
        <w:t>Re: Attacks</w:t>
      </w:r>
      <w:r w:rsidR="0063178B">
        <w:rPr>
          <w:b/>
        </w:rPr>
        <w:t xml:space="preserve"> on the Endangered Species Act in</w:t>
      </w:r>
      <w:r w:rsidRPr="00BE29BE">
        <w:rPr>
          <w:b/>
        </w:rPr>
        <w:t xml:space="preserve"> the Federal Aviation Adminis</w:t>
      </w:r>
      <w:r w:rsidR="00870275" w:rsidRPr="00BE29BE">
        <w:rPr>
          <w:b/>
        </w:rPr>
        <w:t xml:space="preserve">tration </w:t>
      </w:r>
      <w:r w:rsidRPr="00BE29BE">
        <w:rPr>
          <w:b/>
        </w:rPr>
        <w:t>Reauthorization Act of 2018 (H.R. 4)</w:t>
      </w:r>
    </w:p>
    <w:p w14:paraId="0A2BA444" w14:textId="77777777" w:rsidR="0069270A" w:rsidRDefault="0069270A">
      <w:r>
        <w:t>Dear Representative:</w:t>
      </w:r>
    </w:p>
    <w:p w14:paraId="684FAC19" w14:textId="1BCF3EA6" w:rsidR="003919D4" w:rsidRDefault="0069270A">
      <w:r>
        <w:t xml:space="preserve">On behalf of our millions of members and supporters, we are writing to express our opposition to two </w:t>
      </w:r>
      <w:r w:rsidR="00BC4D35">
        <w:t>harmful provisions that</w:t>
      </w:r>
      <w:r>
        <w:t xml:space="preserve"> undermine vital protections for wildlife under the Endangered Species Act (ESA) in the </w:t>
      </w:r>
      <w:r w:rsidR="00607D8D">
        <w:t>Federal Aviation Administration (</w:t>
      </w:r>
      <w:r w:rsidR="00870275">
        <w:t>FAA</w:t>
      </w:r>
      <w:r w:rsidR="00607D8D">
        <w:t xml:space="preserve">) </w:t>
      </w:r>
      <w:r>
        <w:t xml:space="preserve">Reauthorization Act of 2018 (H.R. 4). These provisions would cause </w:t>
      </w:r>
      <w:r w:rsidR="00E52A5E">
        <w:t>significant</w:t>
      </w:r>
      <w:r>
        <w:t xml:space="preserve"> harm to endangered species and communities</w:t>
      </w:r>
      <w:r w:rsidR="00E52A5E">
        <w:t xml:space="preserve"> throughout the United States</w:t>
      </w:r>
      <w:r>
        <w:t xml:space="preserve"> and undermine the protections of one of our most successful and popular conservation laws. </w:t>
      </w:r>
      <w:r w:rsidR="00E5438B">
        <w:t xml:space="preserve">We urge you </w:t>
      </w:r>
      <w:r w:rsidR="00AC36DF">
        <w:t xml:space="preserve">to remove these </w:t>
      </w:r>
      <w:r w:rsidR="00290B57">
        <w:t>c</w:t>
      </w:r>
      <w:r w:rsidR="00AC36DF">
        <w:t xml:space="preserve">ontroversial riders from </w:t>
      </w:r>
      <w:r w:rsidR="00E5438B">
        <w:t>H.R. 4</w:t>
      </w:r>
      <w:r w:rsidR="004B02A2">
        <w:t>.</w:t>
      </w:r>
    </w:p>
    <w:p w14:paraId="06C58613" w14:textId="73ECAC6B" w:rsidR="00AC36DF" w:rsidRDefault="00AC36DF">
      <w:pPr>
        <w:rPr>
          <w:u w:val="single"/>
        </w:rPr>
      </w:pPr>
      <w:r>
        <w:rPr>
          <w:u w:val="single"/>
        </w:rPr>
        <w:t>Section 628 – “Authorities”</w:t>
      </w:r>
    </w:p>
    <w:p w14:paraId="497B86DF" w14:textId="76CCB4E9" w:rsidR="005B7260" w:rsidRDefault="005B7260" w:rsidP="00BB44C6">
      <w:pPr>
        <w:rPr>
          <w:u w:val="single"/>
        </w:rPr>
      </w:pPr>
      <w:r w:rsidRPr="00B05B57">
        <w:t xml:space="preserve">Section </w:t>
      </w:r>
      <w:r>
        <w:t>628 of H.R. 4 would exempt</w:t>
      </w:r>
      <w:r w:rsidRPr="00B05B57">
        <w:t xml:space="preserve"> FEMA from its responsibilities under the </w:t>
      </w:r>
      <w:r>
        <w:t>ESA</w:t>
      </w:r>
      <w:r w:rsidRPr="00B05B57">
        <w:t xml:space="preserve"> with respect </w:t>
      </w:r>
      <w:r>
        <w:t>to its</w:t>
      </w:r>
      <w:r w:rsidRPr="00B05B57">
        <w:t xml:space="preserve"> implementation of the </w:t>
      </w:r>
      <w:r>
        <w:t>National Flood Insurance Program</w:t>
      </w:r>
      <w:r w:rsidR="009C36E9">
        <w:t xml:space="preserve"> (NFIP)</w:t>
      </w:r>
      <w:r w:rsidRPr="00B05B57">
        <w:t xml:space="preserve">. </w:t>
      </w:r>
      <w:r>
        <w:t>This far-reaching provision, which exempts an entire class of federal actions from compliance with one of our most important conservation statutes, is unnecessary, reverses established case law on this issue, and directly harms endangered and threatened species affected by government-insured floodplain development.</w:t>
      </w:r>
    </w:p>
    <w:p w14:paraId="0E60757E" w14:textId="078123A3" w:rsidR="009C36E9" w:rsidRDefault="00AF1D25" w:rsidP="009C36E9">
      <w:pPr>
        <w:spacing w:after="0" w:line="240" w:lineRule="auto"/>
        <w:rPr>
          <w:rFonts w:eastAsiaTheme="minorEastAsia" w:cstheme="minorBidi"/>
        </w:rPr>
      </w:pPr>
      <w:r w:rsidRPr="00AF1D25">
        <w:rPr>
          <w:rFonts w:eastAsiaTheme="minorEastAsia" w:cstheme="minorBidi"/>
        </w:rPr>
        <w:t xml:space="preserve">The NFIP is a voluntary program administered by FEMA that provides access to affordable flood insurance policies within flood hazard zones. As a condition of enrolling in the NFIP and receiving Federal financial assistance, communities must adopt adequate floodplain ordinances consistent with Federal standards to reduce or avoid future flood losses. FEMA plays three key roles in implementing the NFIP: (1) mapping of flood hazard zones, (2) setting the minimum floodplain management criteria that communities must meet to maintain participation in the NFIP, and (3) designing and operating the Community Rating System to provide discounted federally-backed flood insurance in communities that go beyond minimum floodplain management criteria. These three actions create a clear federal nexus under Section 7 of the ESA, which requires all federal agencies to consult with the federal wildlife agencies </w:t>
      </w:r>
      <w:r w:rsidR="009F3FC5">
        <w:rPr>
          <w:rFonts w:eastAsiaTheme="minorEastAsia" w:cstheme="minorBidi"/>
        </w:rPr>
        <w:t xml:space="preserve">— </w:t>
      </w:r>
      <w:r w:rsidRPr="00AF1D25">
        <w:rPr>
          <w:rFonts w:eastAsiaTheme="minorEastAsia" w:cstheme="minorBidi"/>
        </w:rPr>
        <w:t>U.S. Fish and Wildlife Service</w:t>
      </w:r>
      <w:r w:rsidR="009F3FC5">
        <w:rPr>
          <w:rFonts w:eastAsiaTheme="minorEastAsia" w:cstheme="minorBidi"/>
        </w:rPr>
        <w:t xml:space="preserve"> (FWS)</w:t>
      </w:r>
      <w:r w:rsidRPr="00AF1D25">
        <w:rPr>
          <w:rFonts w:eastAsiaTheme="minorEastAsia" w:cstheme="minorBidi"/>
        </w:rPr>
        <w:t xml:space="preserve"> and the National Marines Fisheries Service</w:t>
      </w:r>
      <w:r w:rsidR="009F3FC5">
        <w:rPr>
          <w:rFonts w:eastAsiaTheme="minorEastAsia" w:cstheme="minorBidi"/>
        </w:rPr>
        <w:t xml:space="preserve"> (NMFS) — </w:t>
      </w:r>
      <w:r w:rsidRPr="00AF1D25">
        <w:rPr>
          <w:rFonts w:eastAsiaTheme="minorEastAsia" w:cstheme="minorBidi"/>
        </w:rPr>
        <w:t xml:space="preserve">to ensure that the actions they take, authorize, or fund do not jeopardize ESA-listed species. FEMA’s implementation of the NFIP has been repeatedly linked to adverse effects on threatened and endangered species because it encourages development on floodplains. Three federal courts have held that FEMA is required to consult with </w:t>
      </w:r>
      <w:r w:rsidR="002C703F" w:rsidRPr="00AF1D25">
        <w:rPr>
          <w:rFonts w:eastAsiaTheme="minorEastAsia" w:cstheme="minorBidi"/>
        </w:rPr>
        <w:t>FWS or NMFS under the ESA on the impacts of the NFIP on threatened and endangered species.</w:t>
      </w:r>
    </w:p>
    <w:p w14:paraId="0FD0A37E" w14:textId="11FDD42C" w:rsidR="009C36E9" w:rsidRDefault="009C36E9" w:rsidP="009C36E9">
      <w:pPr>
        <w:spacing w:after="0" w:line="240" w:lineRule="auto"/>
        <w:rPr>
          <w:rFonts w:eastAsiaTheme="minorEastAsia" w:cstheme="minorBidi"/>
        </w:rPr>
      </w:pPr>
    </w:p>
    <w:p w14:paraId="4B5E7557" w14:textId="09CC8D55" w:rsidR="00917764" w:rsidRDefault="0066194B" w:rsidP="00BB44C6">
      <w:pPr>
        <w:spacing w:after="0" w:line="240" w:lineRule="auto"/>
        <w:rPr>
          <w:rFonts w:eastAsiaTheme="minorEastAsia" w:cstheme="minorBidi"/>
        </w:rPr>
      </w:pPr>
      <w:r>
        <w:rPr>
          <w:rFonts w:eastAsiaTheme="minorEastAsia" w:cstheme="minorBidi"/>
        </w:rPr>
        <w:t xml:space="preserve">FEMA </w:t>
      </w:r>
      <w:r w:rsidR="009F3572">
        <w:rPr>
          <w:rFonts w:eastAsiaTheme="minorEastAsia" w:cstheme="minorBidi"/>
        </w:rPr>
        <w:t>claims</w:t>
      </w:r>
      <w:r>
        <w:rPr>
          <w:rFonts w:eastAsiaTheme="minorEastAsia" w:cstheme="minorBidi"/>
        </w:rPr>
        <w:t xml:space="preserve"> that it lacks the legal authority to </w:t>
      </w:r>
      <w:r w:rsidR="002C703F">
        <w:rPr>
          <w:rFonts w:eastAsiaTheme="minorEastAsia" w:cstheme="minorBidi"/>
        </w:rPr>
        <w:t xml:space="preserve">implement </w:t>
      </w:r>
      <w:proofErr w:type="gramStart"/>
      <w:r w:rsidR="002C703F">
        <w:rPr>
          <w:rFonts w:eastAsiaTheme="minorEastAsia" w:cstheme="minorBidi"/>
        </w:rPr>
        <w:t>particular measures</w:t>
      </w:r>
      <w:proofErr w:type="gramEnd"/>
      <w:r w:rsidR="002C703F">
        <w:rPr>
          <w:rFonts w:eastAsiaTheme="minorEastAsia" w:cstheme="minorBidi"/>
        </w:rPr>
        <w:t xml:space="preserve"> that NMFS recommended</w:t>
      </w:r>
      <w:r w:rsidR="00E860FF">
        <w:rPr>
          <w:rFonts w:eastAsiaTheme="minorEastAsia" w:cstheme="minorBidi"/>
        </w:rPr>
        <w:t xml:space="preserve"> it take to comply with a biological opinion</w:t>
      </w:r>
      <w:r w:rsidR="00405DA6">
        <w:rPr>
          <w:rFonts w:eastAsiaTheme="minorEastAsia" w:cstheme="minorBidi"/>
        </w:rPr>
        <w:t xml:space="preserve"> in Oregon</w:t>
      </w:r>
      <w:r w:rsidR="00F43923">
        <w:rPr>
          <w:rFonts w:eastAsiaTheme="minorEastAsia" w:cstheme="minorBidi"/>
        </w:rPr>
        <w:t>. Th</w:t>
      </w:r>
      <w:r w:rsidR="009F3572">
        <w:rPr>
          <w:rFonts w:eastAsiaTheme="minorEastAsia" w:cstheme="minorBidi"/>
        </w:rPr>
        <w:t>e Oregon</w:t>
      </w:r>
      <w:r w:rsidR="00F43923">
        <w:rPr>
          <w:rFonts w:eastAsiaTheme="minorEastAsia" w:cstheme="minorBidi"/>
        </w:rPr>
        <w:t xml:space="preserve"> biological opinion</w:t>
      </w:r>
      <w:r w:rsidR="00405DA6">
        <w:rPr>
          <w:rFonts w:eastAsiaTheme="minorEastAsia" w:cstheme="minorBidi"/>
        </w:rPr>
        <w:t xml:space="preserve"> found that </w:t>
      </w:r>
      <w:r w:rsidR="001E1A34">
        <w:rPr>
          <w:rFonts w:eastAsiaTheme="minorEastAsia" w:cstheme="minorBidi"/>
        </w:rPr>
        <w:t xml:space="preserve">the NFIP program would jeopardize </w:t>
      </w:r>
      <w:r w:rsidR="00FE6969">
        <w:rPr>
          <w:rFonts w:eastAsiaTheme="minorEastAsia" w:cstheme="minorBidi"/>
        </w:rPr>
        <w:t>the continued existence of 17</w:t>
      </w:r>
      <w:r w:rsidR="001E1A34">
        <w:rPr>
          <w:rFonts w:eastAsiaTheme="minorEastAsia" w:cstheme="minorBidi"/>
        </w:rPr>
        <w:t xml:space="preserve"> imperiled species, including salmon, steelhead and orca populations</w:t>
      </w:r>
      <w:r w:rsidR="00E860FF">
        <w:rPr>
          <w:rFonts w:eastAsiaTheme="minorEastAsia" w:cstheme="minorBidi"/>
        </w:rPr>
        <w:t xml:space="preserve">. </w:t>
      </w:r>
      <w:r w:rsidR="00A44773">
        <w:rPr>
          <w:rFonts w:eastAsiaTheme="minorEastAsia" w:cstheme="minorBidi"/>
        </w:rPr>
        <w:t>I</w:t>
      </w:r>
      <w:r w:rsidR="00643644">
        <w:rPr>
          <w:rFonts w:eastAsiaTheme="minorEastAsia" w:cstheme="minorBidi"/>
        </w:rPr>
        <w:t>f FEMA is</w:t>
      </w:r>
      <w:r w:rsidR="00642436">
        <w:rPr>
          <w:rFonts w:eastAsiaTheme="minorEastAsia" w:cstheme="minorBidi"/>
        </w:rPr>
        <w:t>, as it claims,</w:t>
      </w:r>
      <w:r w:rsidR="00643644">
        <w:rPr>
          <w:rFonts w:eastAsiaTheme="minorEastAsia" w:cstheme="minorBidi"/>
        </w:rPr>
        <w:t xml:space="preserve"> unable to implement th</w:t>
      </w:r>
      <w:r w:rsidR="00F43923">
        <w:rPr>
          <w:rFonts w:eastAsiaTheme="minorEastAsia" w:cstheme="minorBidi"/>
        </w:rPr>
        <w:t xml:space="preserve">e </w:t>
      </w:r>
      <w:r w:rsidR="00643644">
        <w:rPr>
          <w:rFonts w:eastAsiaTheme="minorEastAsia" w:cstheme="minorBidi"/>
        </w:rPr>
        <w:t>measures</w:t>
      </w:r>
      <w:r w:rsidR="00F43923">
        <w:rPr>
          <w:rFonts w:eastAsiaTheme="minorEastAsia" w:cstheme="minorBidi"/>
        </w:rPr>
        <w:t xml:space="preserve"> recommended by NMFS</w:t>
      </w:r>
      <w:r w:rsidR="00F260E0">
        <w:rPr>
          <w:rFonts w:eastAsiaTheme="minorEastAsia" w:cstheme="minorBidi"/>
        </w:rPr>
        <w:t>,</w:t>
      </w:r>
      <w:r w:rsidR="00A44773">
        <w:rPr>
          <w:rFonts w:eastAsiaTheme="minorEastAsia" w:cstheme="minorBidi"/>
        </w:rPr>
        <w:t xml:space="preserve"> the agency can</w:t>
      </w:r>
      <w:r w:rsidR="00643644">
        <w:rPr>
          <w:rFonts w:eastAsiaTheme="minorEastAsia" w:cstheme="minorBidi"/>
        </w:rPr>
        <w:t xml:space="preserve"> </w:t>
      </w:r>
      <w:r w:rsidR="00A44773">
        <w:rPr>
          <w:rFonts w:eastAsiaTheme="minorEastAsia" w:cstheme="minorBidi"/>
        </w:rPr>
        <w:t>offer</w:t>
      </w:r>
      <w:r w:rsidR="00643644">
        <w:rPr>
          <w:rFonts w:eastAsiaTheme="minorEastAsia" w:cstheme="minorBidi"/>
        </w:rPr>
        <w:t xml:space="preserve"> feasible alternatives that would bring th</w:t>
      </w:r>
      <w:r w:rsidR="00A44773">
        <w:rPr>
          <w:rFonts w:eastAsiaTheme="minorEastAsia" w:cstheme="minorBidi"/>
        </w:rPr>
        <w:t xml:space="preserve">e Oregon NFIP </w:t>
      </w:r>
      <w:r w:rsidR="00643644">
        <w:rPr>
          <w:rFonts w:eastAsiaTheme="minorEastAsia" w:cstheme="minorBidi"/>
        </w:rPr>
        <w:t>into compliance</w:t>
      </w:r>
      <w:r w:rsidR="00A44773">
        <w:rPr>
          <w:rFonts w:eastAsiaTheme="minorEastAsia" w:cstheme="minorBidi"/>
        </w:rPr>
        <w:t xml:space="preserve"> with the biological opinion</w:t>
      </w:r>
      <w:r w:rsidR="00643644">
        <w:rPr>
          <w:rFonts w:eastAsiaTheme="minorEastAsia" w:cstheme="minorBidi"/>
        </w:rPr>
        <w:t xml:space="preserve">. Furthermore, local communities </w:t>
      </w:r>
      <w:r w:rsidR="00272E2A">
        <w:rPr>
          <w:rFonts w:eastAsiaTheme="minorEastAsia" w:cstheme="minorBidi"/>
        </w:rPr>
        <w:t>that participate in the Oregon NFIP are already starting to implement measures to comply with the biological opinion. There is no need for this legislation</w:t>
      </w:r>
      <w:r w:rsidR="009959B7">
        <w:rPr>
          <w:rFonts w:eastAsiaTheme="minorEastAsia" w:cstheme="minorBidi"/>
        </w:rPr>
        <w:t xml:space="preserve">, which overturns </w:t>
      </w:r>
      <w:r w:rsidR="00222745">
        <w:rPr>
          <w:rFonts w:eastAsiaTheme="minorEastAsia" w:cstheme="minorBidi"/>
        </w:rPr>
        <w:t>established case law</w:t>
      </w:r>
      <w:r w:rsidR="00515475">
        <w:rPr>
          <w:rFonts w:eastAsiaTheme="minorEastAsia" w:cstheme="minorBidi"/>
        </w:rPr>
        <w:t xml:space="preserve"> and lets FEMA off the hook for failing to comply with an essential conservation law</w:t>
      </w:r>
      <w:r w:rsidR="009F3572">
        <w:rPr>
          <w:rFonts w:eastAsiaTheme="minorEastAsia" w:cstheme="minorBidi"/>
        </w:rPr>
        <w:t>.</w:t>
      </w:r>
    </w:p>
    <w:p w14:paraId="51C1688F" w14:textId="3CEA023E" w:rsidR="0066194B" w:rsidRDefault="0066194B" w:rsidP="009C36E9">
      <w:pPr>
        <w:spacing w:after="0" w:line="240" w:lineRule="auto"/>
        <w:rPr>
          <w:rFonts w:eastAsiaTheme="minorEastAsia" w:cstheme="minorBidi"/>
        </w:rPr>
      </w:pPr>
    </w:p>
    <w:p w14:paraId="23749FE6" w14:textId="77777777" w:rsidR="0066194B" w:rsidRPr="009C36E9" w:rsidRDefault="0066194B" w:rsidP="009C36E9">
      <w:pPr>
        <w:spacing w:after="0" w:line="240" w:lineRule="auto"/>
        <w:rPr>
          <w:rFonts w:eastAsiaTheme="minorEastAsia" w:cstheme="minorBidi"/>
        </w:rPr>
      </w:pPr>
    </w:p>
    <w:p w14:paraId="57EAB963" w14:textId="738B5FD4" w:rsidR="00AC36DF" w:rsidRDefault="00AC36DF">
      <w:pPr>
        <w:rPr>
          <w:u w:val="single"/>
        </w:rPr>
      </w:pPr>
      <w:r>
        <w:rPr>
          <w:u w:val="single"/>
        </w:rPr>
        <w:t xml:space="preserve">Section 161 </w:t>
      </w:r>
      <w:r w:rsidR="00503A58">
        <w:rPr>
          <w:u w:val="single"/>
        </w:rPr>
        <w:t>– “</w:t>
      </w:r>
      <w:r w:rsidR="00A850BD">
        <w:rPr>
          <w:u w:val="single"/>
        </w:rPr>
        <w:t xml:space="preserve">Critical Habitat on or </w:t>
      </w:r>
      <w:r w:rsidR="00BE29BE">
        <w:rPr>
          <w:u w:val="single"/>
        </w:rPr>
        <w:t>near Airport Property”</w:t>
      </w:r>
    </w:p>
    <w:p w14:paraId="319FBEB1" w14:textId="7882A46E" w:rsidR="00AC36DF" w:rsidRDefault="00BE29BE">
      <w:r>
        <w:t xml:space="preserve">Section 161 of H.R. 4 </w:t>
      </w:r>
      <w:r w:rsidR="00FC7B0C">
        <w:t>would require</w:t>
      </w:r>
      <w:r w:rsidR="00B243FA">
        <w:t xml:space="preserve"> that</w:t>
      </w:r>
      <w:r w:rsidR="00FC7B0C">
        <w:t xml:space="preserve"> the Secretary of Transportation </w:t>
      </w:r>
      <w:r w:rsidR="00496FBE">
        <w:t>become involved</w:t>
      </w:r>
      <w:r w:rsidR="00E3601E">
        <w:t xml:space="preserve"> in </w:t>
      </w:r>
      <w:r w:rsidR="009F3FC5">
        <w:t>critical habitat designations for threatened and endangered species</w:t>
      </w:r>
      <w:r w:rsidR="000D1307">
        <w:t xml:space="preserve"> by FWS and NMFS</w:t>
      </w:r>
      <w:r w:rsidR="00525AA2">
        <w:t xml:space="preserve"> to ensure that certain land is not designated</w:t>
      </w:r>
      <w:r w:rsidR="002059A7">
        <w:t>.</w:t>
      </w:r>
      <w:r w:rsidR="009F3FC5">
        <w:t xml:space="preserve"> </w:t>
      </w:r>
      <w:r w:rsidR="00D9304A">
        <w:t xml:space="preserve">This provision </w:t>
      </w:r>
      <w:r w:rsidR="007922D4">
        <w:t>is unnecessary and would set a bad precedent of</w:t>
      </w:r>
      <w:r w:rsidR="00C73F4A">
        <w:t xml:space="preserve"> Congress</w:t>
      </w:r>
      <w:r w:rsidR="007922D4">
        <w:t xml:space="preserve"> allowing government agencies to interfere with science-based decision-making under the ESA. The ESA already directs FW</w:t>
      </w:r>
      <w:r w:rsidR="00A479AA">
        <w:t xml:space="preserve">S and NMFS to take relevant impacts into consideration before designating critical habitat. The agencies may exclude any area from critical habitat </w:t>
      </w:r>
      <w:r w:rsidR="008233FE">
        <w:t xml:space="preserve">if the benefits of such exclusion outweigh the benefits of specifying such area as critical habitat, unless the failure to </w:t>
      </w:r>
      <w:r w:rsidR="00CA42DB">
        <w:t>do so</w:t>
      </w:r>
      <w:r w:rsidR="008233FE">
        <w:t xml:space="preserve"> will result in the extinction of the species concerned. </w:t>
      </w:r>
      <w:r w:rsidR="00871231">
        <w:t>There</w:t>
      </w:r>
      <w:r w:rsidR="00A479AA">
        <w:t xml:space="preserve"> is nothing wrong with </w:t>
      </w:r>
      <w:r w:rsidR="008233FE">
        <w:t xml:space="preserve">other </w:t>
      </w:r>
      <w:r w:rsidR="00A479AA">
        <w:t>agencies</w:t>
      </w:r>
      <w:r w:rsidR="008233FE">
        <w:t xml:space="preserve"> </w:t>
      </w:r>
      <w:r w:rsidR="00F837F5">
        <w:t>offering information on the harmful impacts of designating certain areas as critical habitat</w:t>
      </w:r>
      <w:r w:rsidR="00525AA2">
        <w:t xml:space="preserve">, especially when those impacts </w:t>
      </w:r>
      <w:r w:rsidR="006F689D">
        <w:t>concern</w:t>
      </w:r>
      <w:r w:rsidR="00525AA2">
        <w:t xml:space="preserve"> human safety, as is the case here. However,</w:t>
      </w:r>
      <w:r w:rsidR="00A479AA">
        <w:t xml:space="preserve"> legislation </w:t>
      </w:r>
      <w:r w:rsidR="00437B12">
        <w:t>requiring that the S</w:t>
      </w:r>
      <w:r w:rsidR="00A479AA">
        <w:t xml:space="preserve">ecretary of Transportation be involved </w:t>
      </w:r>
      <w:r w:rsidR="00437B12">
        <w:t>in actual decision-making</w:t>
      </w:r>
      <w:r w:rsidR="00A479AA">
        <w:t xml:space="preserve"> </w:t>
      </w:r>
      <w:bookmarkStart w:id="0" w:name="_GoBack"/>
      <w:bookmarkEnd w:id="0"/>
      <w:r w:rsidR="00CA42DB">
        <w:t>“to the maximum extent practicable” is unnecessary</w:t>
      </w:r>
      <w:r w:rsidR="00C73F4A">
        <w:t xml:space="preserve"> and harmful.</w:t>
      </w:r>
    </w:p>
    <w:p w14:paraId="70F1BD58" w14:textId="20DBC5B4" w:rsidR="00C73F4A" w:rsidRDefault="00DD6B93">
      <w:r>
        <w:t>The E</w:t>
      </w:r>
      <w:r w:rsidR="00222745">
        <w:t xml:space="preserve">SA </w:t>
      </w:r>
      <w:r>
        <w:t>is a popular</w:t>
      </w:r>
      <w:r w:rsidR="00927D0B">
        <w:t xml:space="preserve"> and </w:t>
      </w:r>
      <w:r>
        <w:t>effective conservation law that provides flexibility to industries that seek to carry out activities that may affect listed species. It is supported by 90% of American voters</w:t>
      </w:r>
      <w:r w:rsidR="00352F02">
        <w:t xml:space="preserve"> from across the political spectrum. Nevertheless, </w:t>
      </w:r>
      <w:r w:rsidR="009959B7">
        <w:t xml:space="preserve">it continues to come under attack by Congress. </w:t>
      </w:r>
      <w:r w:rsidR="00C73F4A">
        <w:t xml:space="preserve">Sections 628 and 161 are </w:t>
      </w:r>
      <w:r w:rsidR="00EC1C8A">
        <w:t xml:space="preserve">just </w:t>
      </w:r>
      <w:r w:rsidR="00C73F4A">
        <w:t xml:space="preserve">two examples of </w:t>
      </w:r>
      <w:r w:rsidR="00EC1C8A">
        <w:t xml:space="preserve">over 75 individual </w:t>
      </w:r>
      <w:r w:rsidR="00C73F4A">
        <w:t>provisions introduced this Congress that</w:t>
      </w:r>
      <w:r w:rsidR="004826B9">
        <w:t xml:space="preserve"> would</w:t>
      </w:r>
      <w:r w:rsidR="00C73F4A">
        <w:t xml:space="preserve"> weaken protections for </w:t>
      </w:r>
      <w:r w:rsidR="00FF3E09">
        <w:t>endangered</w:t>
      </w:r>
      <w:r w:rsidR="00C73F4A">
        <w:t xml:space="preserve"> species like </w:t>
      </w:r>
      <w:r w:rsidR="00B5004E">
        <w:t>t</w:t>
      </w:r>
      <w:r w:rsidR="00C73F4A">
        <w:t xml:space="preserve">he key deer, </w:t>
      </w:r>
      <w:r w:rsidR="00B5004E">
        <w:t xml:space="preserve">the </w:t>
      </w:r>
      <w:r w:rsidR="00144C3E">
        <w:t xml:space="preserve">Southern Resident killer whale </w:t>
      </w:r>
      <w:r w:rsidR="00B5004E">
        <w:t xml:space="preserve">and the </w:t>
      </w:r>
      <w:r w:rsidR="0025359D">
        <w:t>loggerhead sea turtle.</w:t>
      </w:r>
      <w:r w:rsidR="00FF3E09">
        <w:t xml:space="preserve"> With harmful riders like these appearing on </w:t>
      </w:r>
      <w:r>
        <w:t>almost every major legislative vehicle — including</w:t>
      </w:r>
      <w:r w:rsidR="00FF3E09">
        <w:t xml:space="preserve"> H.R. 4</w:t>
      </w:r>
      <w:r>
        <w:t xml:space="preserve"> —</w:t>
      </w:r>
      <w:r w:rsidR="00FF3E09">
        <w:t xml:space="preserve"> the </w:t>
      </w:r>
      <w:r w:rsidR="00222745">
        <w:t>ESA</w:t>
      </w:r>
      <w:r>
        <w:t xml:space="preserve"> itself</w:t>
      </w:r>
      <w:r w:rsidR="00FF3E09">
        <w:t xml:space="preserve"> is in danger of </w:t>
      </w:r>
      <w:r w:rsidR="00EE6D4E">
        <w:t>death</w:t>
      </w:r>
      <w:r w:rsidR="00FF3E09">
        <w:t xml:space="preserve"> by a thousand cuts</w:t>
      </w:r>
      <w:r>
        <w:t xml:space="preserve">. </w:t>
      </w:r>
      <w:r w:rsidR="00222745">
        <w:t xml:space="preserve">We </w:t>
      </w:r>
      <w:r w:rsidR="004826B9">
        <w:t>urge you to</w:t>
      </w:r>
      <w:r>
        <w:t xml:space="preserve"> </w:t>
      </w:r>
      <w:r w:rsidR="00222745">
        <w:t>remove</w:t>
      </w:r>
      <w:r>
        <w:t xml:space="preserve"> </w:t>
      </w:r>
      <w:r w:rsidR="004826B9">
        <w:t xml:space="preserve">these two unnecessary and harmful provisions </w:t>
      </w:r>
      <w:r w:rsidR="00222745">
        <w:t>from H.R. 4 and oppose all legislation that would undermine protections for threatened and endangered species under the ESA.</w:t>
      </w:r>
    </w:p>
    <w:p w14:paraId="6D1761B5" w14:textId="29603667" w:rsidR="004826B9" w:rsidRDefault="00927D0B">
      <w:r>
        <w:t>Thank you for your consideration.</w:t>
      </w:r>
    </w:p>
    <w:p w14:paraId="261E11C6" w14:textId="55B78748" w:rsidR="00927D0B" w:rsidRDefault="00927D0B">
      <w:r>
        <w:t>Sincerely,</w:t>
      </w:r>
    </w:p>
    <w:p w14:paraId="3690722A" w14:textId="77777777" w:rsidR="004826B9" w:rsidRDefault="004826B9"/>
    <w:p w14:paraId="47497D0D" w14:textId="1FB9AFF3" w:rsidR="0069270A" w:rsidRDefault="0069270A">
      <w:r>
        <w:t xml:space="preserve"> </w:t>
      </w:r>
    </w:p>
    <w:p w14:paraId="694F25F9" w14:textId="77777777" w:rsidR="0069270A" w:rsidRDefault="0069270A"/>
    <w:sectPr w:rsidR="00692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0A"/>
    <w:rsid w:val="000D1307"/>
    <w:rsid w:val="00144C3E"/>
    <w:rsid w:val="001E1A34"/>
    <w:rsid w:val="002059A7"/>
    <w:rsid w:val="00222745"/>
    <w:rsid w:val="0025359D"/>
    <w:rsid w:val="00272E2A"/>
    <w:rsid w:val="00290B57"/>
    <w:rsid w:val="002C703F"/>
    <w:rsid w:val="00352F02"/>
    <w:rsid w:val="003919D4"/>
    <w:rsid w:val="00405DA6"/>
    <w:rsid w:val="00437B12"/>
    <w:rsid w:val="004826B9"/>
    <w:rsid w:val="00496FBE"/>
    <w:rsid w:val="004B02A2"/>
    <w:rsid w:val="00503A58"/>
    <w:rsid w:val="00515475"/>
    <w:rsid w:val="00525AA2"/>
    <w:rsid w:val="005B7260"/>
    <w:rsid w:val="00607D8D"/>
    <w:rsid w:val="0063178B"/>
    <w:rsid w:val="00642436"/>
    <w:rsid w:val="00643644"/>
    <w:rsid w:val="0066194B"/>
    <w:rsid w:val="0069270A"/>
    <w:rsid w:val="006D350E"/>
    <w:rsid w:val="006F689D"/>
    <w:rsid w:val="007922D4"/>
    <w:rsid w:val="007F4BEC"/>
    <w:rsid w:val="008233FE"/>
    <w:rsid w:val="00870275"/>
    <w:rsid w:val="00871231"/>
    <w:rsid w:val="00917764"/>
    <w:rsid w:val="00927D0B"/>
    <w:rsid w:val="009959B7"/>
    <w:rsid w:val="009C36E9"/>
    <w:rsid w:val="009F3572"/>
    <w:rsid w:val="009F3FC5"/>
    <w:rsid w:val="00A04267"/>
    <w:rsid w:val="00A44773"/>
    <w:rsid w:val="00A479AA"/>
    <w:rsid w:val="00A850BD"/>
    <w:rsid w:val="00AA0B51"/>
    <w:rsid w:val="00AC36DF"/>
    <w:rsid w:val="00AF1D25"/>
    <w:rsid w:val="00B243FA"/>
    <w:rsid w:val="00B5004E"/>
    <w:rsid w:val="00BB17D2"/>
    <w:rsid w:val="00BC4D35"/>
    <w:rsid w:val="00BE29BE"/>
    <w:rsid w:val="00BF50D0"/>
    <w:rsid w:val="00C73F4A"/>
    <w:rsid w:val="00CA42DB"/>
    <w:rsid w:val="00D9304A"/>
    <w:rsid w:val="00D96922"/>
    <w:rsid w:val="00DD6B93"/>
    <w:rsid w:val="00DE1181"/>
    <w:rsid w:val="00E3601E"/>
    <w:rsid w:val="00E52A5E"/>
    <w:rsid w:val="00E5438B"/>
    <w:rsid w:val="00E860FF"/>
    <w:rsid w:val="00EC1C8A"/>
    <w:rsid w:val="00EC6E2D"/>
    <w:rsid w:val="00EE6D4E"/>
    <w:rsid w:val="00F260E0"/>
    <w:rsid w:val="00F43923"/>
    <w:rsid w:val="00F837F5"/>
    <w:rsid w:val="00FC1C0B"/>
    <w:rsid w:val="00FC4489"/>
    <w:rsid w:val="00FC7B0C"/>
    <w:rsid w:val="00FE6969"/>
    <w:rsid w:val="00FF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FC83"/>
  <w15:chartTrackingRefBased/>
  <w15:docId w15:val="{A11F7532-AE6F-4865-8381-7E9B1DE2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Seggerman</dc:creator>
  <cp:keywords/>
  <dc:description/>
  <cp:lastModifiedBy>Ingrid Seggerman</cp:lastModifiedBy>
  <cp:revision>71</cp:revision>
  <dcterms:created xsi:type="dcterms:W3CDTF">2018-04-17T20:16:00Z</dcterms:created>
  <dcterms:modified xsi:type="dcterms:W3CDTF">2018-04-18T21:41:00Z</dcterms:modified>
</cp:coreProperties>
</file>